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ED" w:rsidRDefault="00E160ED" w:rsidP="00E160ED">
      <w:pPr>
        <w:pStyle w:val="a3"/>
        <w:shd w:val="clear" w:color="auto" w:fill="FFFFFF"/>
        <w:spacing w:line="317" w:lineRule="atLeast"/>
        <w:jc w:val="center"/>
      </w:pPr>
      <w:r>
        <w:rPr>
          <w:b/>
          <w:bCs/>
          <w:sz w:val="27"/>
          <w:szCs w:val="27"/>
        </w:rPr>
        <w:t>Анализ работы школьной библиотеки</w:t>
      </w:r>
    </w:p>
    <w:p w:rsidR="00E160ED" w:rsidRDefault="00E160ED" w:rsidP="00E160ED">
      <w:pPr>
        <w:pStyle w:val="a3"/>
        <w:shd w:val="clear" w:color="auto" w:fill="FFFFFF"/>
        <w:spacing w:line="317" w:lineRule="atLeast"/>
        <w:jc w:val="center"/>
      </w:pPr>
      <w:r>
        <w:rPr>
          <w:b/>
          <w:bCs/>
          <w:sz w:val="27"/>
          <w:szCs w:val="27"/>
        </w:rPr>
        <w:t>М</w:t>
      </w:r>
      <w:r>
        <w:rPr>
          <w:b/>
          <w:bCs/>
          <w:sz w:val="27"/>
          <w:szCs w:val="27"/>
        </w:rPr>
        <w:t>К</w:t>
      </w:r>
      <w:r>
        <w:rPr>
          <w:b/>
          <w:bCs/>
          <w:sz w:val="27"/>
          <w:szCs w:val="27"/>
        </w:rPr>
        <w:t>ОУ «</w:t>
      </w:r>
      <w:proofErr w:type="spellStart"/>
      <w:r>
        <w:rPr>
          <w:b/>
          <w:bCs/>
          <w:sz w:val="27"/>
          <w:szCs w:val="27"/>
        </w:rPr>
        <w:t>Ванашинская</w:t>
      </w:r>
      <w:proofErr w:type="spellEnd"/>
      <w:r>
        <w:rPr>
          <w:b/>
          <w:bCs/>
          <w:sz w:val="27"/>
          <w:szCs w:val="27"/>
        </w:rPr>
        <w:t xml:space="preserve"> О</w:t>
      </w:r>
      <w:r>
        <w:rPr>
          <w:b/>
          <w:bCs/>
          <w:sz w:val="27"/>
          <w:szCs w:val="27"/>
        </w:rPr>
        <w:t>ОШ»</w:t>
      </w:r>
    </w:p>
    <w:p w:rsidR="00E160ED" w:rsidRDefault="00E160ED" w:rsidP="00E160ED">
      <w:pPr>
        <w:pStyle w:val="a3"/>
        <w:shd w:val="clear" w:color="auto" w:fill="FFFFFF"/>
        <w:spacing w:line="317" w:lineRule="atLeast"/>
        <w:jc w:val="center"/>
      </w:pPr>
      <w:r>
        <w:rPr>
          <w:b/>
          <w:bCs/>
          <w:sz w:val="27"/>
          <w:szCs w:val="27"/>
        </w:rPr>
        <w:t>за 201</w:t>
      </w:r>
      <w:r>
        <w:rPr>
          <w:b/>
          <w:bCs/>
          <w:sz w:val="27"/>
          <w:szCs w:val="27"/>
        </w:rPr>
        <w:t>6</w:t>
      </w:r>
      <w:r>
        <w:rPr>
          <w:b/>
          <w:bCs/>
          <w:sz w:val="27"/>
          <w:szCs w:val="27"/>
        </w:rPr>
        <w:t>– 201</w:t>
      </w:r>
      <w:r>
        <w:rPr>
          <w:b/>
          <w:bCs/>
          <w:sz w:val="27"/>
          <w:szCs w:val="27"/>
        </w:rPr>
        <w:t>7</w:t>
      </w:r>
      <w:r>
        <w:rPr>
          <w:b/>
          <w:bCs/>
          <w:sz w:val="27"/>
          <w:szCs w:val="27"/>
        </w:rPr>
        <w:t xml:space="preserve"> учебный год</w:t>
      </w:r>
    </w:p>
    <w:p w:rsidR="00E160ED" w:rsidRDefault="00E160ED" w:rsidP="00E160ED">
      <w:pPr>
        <w:pStyle w:val="a3"/>
        <w:shd w:val="clear" w:color="auto" w:fill="FFFFFF"/>
        <w:spacing w:line="317" w:lineRule="atLeast"/>
        <w:jc w:val="center"/>
      </w:pPr>
    </w:p>
    <w:p w:rsidR="00E160ED" w:rsidRDefault="00E160ED" w:rsidP="00E160ED">
      <w:pPr>
        <w:pStyle w:val="a3"/>
      </w:pPr>
      <w:r>
        <w:rPr>
          <w:color w:val="000000"/>
        </w:rPr>
        <w:t>    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Школьная библиотека в течение учебного года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течение всего учебного периода.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В прошедшем учебном году </w:t>
      </w:r>
      <w:r>
        <w:rPr>
          <w:b/>
          <w:bCs/>
          <w:color w:val="000000"/>
          <w:sz w:val="27"/>
          <w:szCs w:val="27"/>
        </w:rPr>
        <w:t>целью</w:t>
      </w:r>
      <w:r>
        <w:rPr>
          <w:color w:val="000000"/>
          <w:sz w:val="27"/>
          <w:szCs w:val="27"/>
        </w:rPr>
        <w:t> работы школьной библиотеки была:</w:t>
      </w:r>
    </w:p>
    <w:p w:rsidR="00E160ED" w:rsidRDefault="00E160ED" w:rsidP="00E160ED">
      <w:pPr>
        <w:pStyle w:val="a3"/>
      </w:pPr>
      <w:r>
        <w:rPr>
          <w:color w:val="333333"/>
        </w:rPr>
        <w:t>  </w:t>
      </w:r>
      <w:r>
        <w:rPr>
          <w:color w:val="333333"/>
          <w:sz w:val="27"/>
          <w:szCs w:val="27"/>
        </w:rPr>
        <w:t>-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организация систематического чтения;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Исходя из этих целей, и руководствуясь Законами Российской Федерации «О библиотечном деле», «Положением о школьной библиотеке» перед школьной библиотекой были поставлены следующие </w:t>
      </w: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E160ED" w:rsidRDefault="00E160ED" w:rsidP="00E160ED">
      <w:pPr>
        <w:pStyle w:val="a3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- обеспечивать учебно-воспитательный процесс учебно-методическими пособиями, работать по сохранности фонда;</w:t>
      </w:r>
    </w:p>
    <w:p w:rsidR="00E160ED" w:rsidRDefault="00E160ED" w:rsidP="00E160ED">
      <w:pPr>
        <w:pStyle w:val="a3"/>
      </w:pPr>
      <w:r>
        <w:rPr>
          <w:color w:val="000000"/>
        </w:rPr>
        <w:t>   </w:t>
      </w:r>
      <w:r>
        <w:rPr>
          <w:color w:val="000000"/>
          <w:sz w:val="27"/>
          <w:szCs w:val="27"/>
        </w:rPr>
        <w:t>- обучать читателей навыкам самостоятельного пользования всеми библиотечными ресурсами библиотеки;</w:t>
      </w:r>
    </w:p>
    <w:p w:rsidR="00E160ED" w:rsidRDefault="00E160ED" w:rsidP="00E160ED">
      <w:pPr>
        <w:pStyle w:val="a3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- </w:t>
      </w:r>
      <w:r>
        <w:rPr>
          <w:color w:val="333333"/>
          <w:sz w:val="27"/>
          <w:szCs w:val="27"/>
        </w:rPr>
        <w:t>совершенствовать традиционные и осваивать новые библиотечные технологии.</w:t>
      </w:r>
    </w:p>
    <w:p w:rsidR="00E160ED" w:rsidRDefault="00E160ED" w:rsidP="00E160ED">
      <w:pPr>
        <w:pStyle w:val="a3"/>
      </w:pPr>
      <w:r>
        <w:rPr>
          <w:color w:val="000000"/>
        </w:rPr>
        <w:t>  </w:t>
      </w:r>
      <w:r>
        <w:rPr>
          <w:color w:val="000000"/>
          <w:sz w:val="27"/>
          <w:szCs w:val="27"/>
        </w:rPr>
        <w:t>В течение учебного года в план вносились изменения и дополнения, в основном это было связано с переносом даты, времени или проведением незапланированных ранее мероприятий.</w:t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Показатели библиотечной статистики за 201</w:t>
      </w:r>
      <w:r>
        <w:rPr>
          <w:b/>
          <w:bCs/>
          <w:color w:val="000000"/>
          <w:sz w:val="27"/>
          <w:szCs w:val="27"/>
        </w:rPr>
        <w:t>6</w:t>
      </w:r>
      <w:r>
        <w:rPr>
          <w:b/>
          <w:bCs/>
          <w:color w:val="000000"/>
          <w:sz w:val="27"/>
          <w:szCs w:val="27"/>
        </w:rPr>
        <w:t>-201</w:t>
      </w:r>
      <w:r>
        <w:rPr>
          <w:b/>
          <w:bCs/>
          <w:color w:val="000000"/>
          <w:sz w:val="27"/>
          <w:szCs w:val="27"/>
        </w:rPr>
        <w:t>7</w:t>
      </w:r>
      <w:r>
        <w:rPr>
          <w:b/>
          <w:bCs/>
          <w:color w:val="000000"/>
          <w:sz w:val="27"/>
          <w:szCs w:val="27"/>
        </w:rPr>
        <w:t xml:space="preserve"> учебный год</w:t>
      </w:r>
    </w:p>
    <w:p w:rsidR="00E160ED" w:rsidRDefault="00E160ED" w:rsidP="00E160ED">
      <w:pPr>
        <w:pStyle w:val="a3"/>
        <w:numPr>
          <w:ilvl w:val="0"/>
          <w:numId w:val="2"/>
        </w:numPr>
      </w:pPr>
      <w:r>
        <w:rPr>
          <w:b/>
          <w:bCs/>
          <w:sz w:val="27"/>
          <w:szCs w:val="27"/>
          <w:u w:val="single"/>
        </w:rPr>
        <w:t>Количество читателей</w:t>
      </w:r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 всего-</w:t>
      </w:r>
      <w:r>
        <w:rPr>
          <w:sz w:val="27"/>
          <w:szCs w:val="27"/>
        </w:rPr>
        <w:t>53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t>в т. ч. обучающихся-</w:t>
      </w:r>
      <w:r>
        <w:rPr>
          <w:sz w:val="27"/>
          <w:szCs w:val="27"/>
        </w:rPr>
        <w:t>62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lastRenderedPageBreak/>
        <w:t>учителя и родители-</w:t>
      </w:r>
      <w:r>
        <w:rPr>
          <w:sz w:val="27"/>
          <w:szCs w:val="27"/>
        </w:rPr>
        <w:t>12</w:t>
      </w:r>
    </w:p>
    <w:p w:rsidR="00E160ED" w:rsidRDefault="00E160ED" w:rsidP="00E160ED">
      <w:pPr>
        <w:pStyle w:val="a3"/>
      </w:pPr>
      <w:r>
        <w:rPr>
          <w:b/>
          <w:bCs/>
          <w:sz w:val="27"/>
          <w:szCs w:val="27"/>
        </w:rPr>
        <w:t>2.</w:t>
      </w:r>
      <w:r>
        <w:rPr>
          <w:sz w:val="27"/>
          <w:szCs w:val="27"/>
        </w:rPr>
        <w:t> </w:t>
      </w:r>
      <w:r>
        <w:rPr>
          <w:b/>
          <w:bCs/>
          <w:sz w:val="27"/>
          <w:szCs w:val="27"/>
          <w:u w:val="single"/>
        </w:rPr>
        <w:t>Книжный фонд:</w:t>
      </w:r>
      <w:r>
        <w:rPr>
          <w:sz w:val="27"/>
          <w:szCs w:val="27"/>
          <w:u w:val="single"/>
        </w:rPr>
        <w:t> </w:t>
      </w:r>
      <w:r>
        <w:rPr>
          <w:sz w:val="27"/>
          <w:szCs w:val="27"/>
        </w:rPr>
        <w:t>всего-</w:t>
      </w:r>
      <w:r w:rsidR="00217061" w:rsidRPr="00236D33">
        <w:rPr>
          <w:sz w:val="32"/>
          <w:szCs w:val="32"/>
        </w:rPr>
        <w:t>3485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t>в т. ч. худ.-</w:t>
      </w:r>
      <w:r w:rsidR="00217061" w:rsidRPr="00217061">
        <w:rPr>
          <w:sz w:val="32"/>
          <w:szCs w:val="32"/>
        </w:rPr>
        <w:t xml:space="preserve"> </w:t>
      </w:r>
      <w:r w:rsidR="00217061" w:rsidRPr="00236D33">
        <w:rPr>
          <w:sz w:val="32"/>
          <w:szCs w:val="32"/>
        </w:rPr>
        <w:t>1779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t>метод.-</w:t>
      </w:r>
      <w:r w:rsidR="00217061" w:rsidRPr="00217061">
        <w:rPr>
          <w:sz w:val="32"/>
          <w:szCs w:val="32"/>
        </w:rPr>
        <w:t xml:space="preserve"> </w:t>
      </w:r>
      <w:r w:rsidR="00217061" w:rsidRPr="00236D33">
        <w:rPr>
          <w:sz w:val="32"/>
          <w:szCs w:val="32"/>
        </w:rPr>
        <w:t>135</w:t>
      </w:r>
    </w:p>
    <w:p w:rsidR="00217061" w:rsidRDefault="00217061" w:rsidP="00E160ED">
      <w:pPr>
        <w:pStyle w:val="a3"/>
        <w:rPr>
          <w:sz w:val="32"/>
          <w:szCs w:val="32"/>
        </w:rPr>
      </w:pPr>
      <w:r>
        <w:rPr>
          <w:sz w:val="27"/>
          <w:szCs w:val="27"/>
        </w:rPr>
        <w:t>учеб</w:t>
      </w:r>
      <w:proofErr w:type="gramStart"/>
      <w:r w:rsidR="00E160ED">
        <w:rPr>
          <w:sz w:val="27"/>
          <w:szCs w:val="27"/>
        </w:rPr>
        <w:t>.</w:t>
      </w:r>
      <w:proofErr w:type="gramEnd"/>
      <w:r w:rsidR="00E160ED">
        <w:rPr>
          <w:sz w:val="27"/>
          <w:szCs w:val="27"/>
        </w:rPr>
        <w:t xml:space="preserve"> </w:t>
      </w:r>
      <w:proofErr w:type="gramStart"/>
      <w:r w:rsidR="00E160ED">
        <w:rPr>
          <w:sz w:val="27"/>
          <w:szCs w:val="27"/>
        </w:rPr>
        <w:t>л</w:t>
      </w:r>
      <w:proofErr w:type="gramEnd"/>
      <w:r w:rsidR="00E160ED">
        <w:rPr>
          <w:sz w:val="27"/>
          <w:szCs w:val="27"/>
        </w:rPr>
        <w:t>ит.-</w:t>
      </w:r>
      <w:r w:rsidRPr="00217061">
        <w:rPr>
          <w:sz w:val="32"/>
          <w:szCs w:val="32"/>
        </w:rPr>
        <w:t xml:space="preserve"> </w:t>
      </w:r>
      <w:r w:rsidRPr="00236D33">
        <w:rPr>
          <w:sz w:val="32"/>
          <w:szCs w:val="32"/>
        </w:rPr>
        <w:t>1566</w:t>
      </w:r>
    </w:p>
    <w:p w:rsidR="00E160ED" w:rsidRDefault="00E160ED" w:rsidP="00E160ED">
      <w:pPr>
        <w:pStyle w:val="a3"/>
      </w:pPr>
      <w:r>
        <w:rPr>
          <w:b/>
          <w:bCs/>
          <w:sz w:val="27"/>
          <w:szCs w:val="27"/>
        </w:rPr>
        <w:t>3. </w:t>
      </w:r>
      <w:r>
        <w:rPr>
          <w:b/>
          <w:bCs/>
          <w:sz w:val="27"/>
          <w:szCs w:val="27"/>
          <w:u w:val="single"/>
        </w:rPr>
        <w:t>Книговыдача:</w:t>
      </w:r>
      <w:r>
        <w:rPr>
          <w:sz w:val="27"/>
          <w:szCs w:val="27"/>
          <w:u w:val="single"/>
        </w:rPr>
        <w:t> </w:t>
      </w:r>
      <w:r>
        <w:rPr>
          <w:sz w:val="27"/>
          <w:szCs w:val="27"/>
        </w:rPr>
        <w:t>всего-</w:t>
      </w:r>
      <w:r w:rsidR="00EE028B">
        <w:rPr>
          <w:sz w:val="27"/>
          <w:szCs w:val="27"/>
        </w:rPr>
        <w:t>534</w:t>
      </w:r>
    </w:p>
    <w:p w:rsidR="00E160ED" w:rsidRDefault="00E160ED" w:rsidP="00E160ED">
      <w:pPr>
        <w:pStyle w:val="a3"/>
        <w:rPr>
          <w:sz w:val="27"/>
          <w:szCs w:val="27"/>
        </w:rPr>
      </w:pPr>
      <w:r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  <w:u w:val="single"/>
        </w:rPr>
        <w:t>. Число посещений</w:t>
      </w:r>
      <w:r>
        <w:rPr>
          <w:b/>
          <w:bCs/>
          <w:sz w:val="27"/>
          <w:szCs w:val="27"/>
        </w:rPr>
        <w:t>: - </w:t>
      </w:r>
      <w:r w:rsidR="00217061">
        <w:rPr>
          <w:sz w:val="27"/>
          <w:szCs w:val="27"/>
        </w:rPr>
        <w:t>143</w:t>
      </w:r>
    </w:p>
    <w:p w:rsidR="00EE028B" w:rsidRDefault="00EE028B" w:rsidP="00E160ED">
      <w:pPr>
        <w:pStyle w:val="a3"/>
        <w:rPr>
          <w:sz w:val="27"/>
          <w:szCs w:val="27"/>
        </w:rPr>
      </w:pPr>
    </w:p>
    <w:p w:rsidR="00EE028B" w:rsidRPr="00EE028B" w:rsidRDefault="00EE028B" w:rsidP="00EE028B">
      <w:pPr>
        <w:pStyle w:val="a3"/>
        <w:jc w:val="center"/>
        <w:rPr>
          <w:b/>
          <w:sz w:val="36"/>
          <w:szCs w:val="36"/>
        </w:rPr>
      </w:pPr>
      <w:r w:rsidRPr="00EE028B">
        <w:rPr>
          <w:b/>
          <w:sz w:val="36"/>
          <w:szCs w:val="36"/>
        </w:rPr>
        <w:t>В % соотношении</w:t>
      </w:r>
    </w:p>
    <w:p w:rsidR="00EE028B" w:rsidRDefault="00EE028B" w:rsidP="00E160ED">
      <w:pPr>
        <w:pStyle w:val="a3"/>
        <w:rPr>
          <w:sz w:val="27"/>
          <w:szCs w:val="27"/>
        </w:rPr>
      </w:pPr>
      <w:r>
        <w:rPr>
          <w:sz w:val="27"/>
          <w:szCs w:val="27"/>
        </w:rPr>
        <w:t>1.Книгообеспеченность – 65.8%</w:t>
      </w:r>
    </w:p>
    <w:p w:rsidR="00EE028B" w:rsidRDefault="00EE028B" w:rsidP="00E160ED">
      <w:pPr>
        <w:pStyle w:val="a3"/>
        <w:rPr>
          <w:sz w:val="27"/>
          <w:szCs w:val="27"/>
        </w:rPr>
      </w:pPr>
      <w:r>
        <w:rPr>
          <w:sz w:val="27"/>
          <w:szCs w:val="27"/>
        </w:rPr>
        <w:t>2.</w:t>
      </w:r>
      <w:r w:rsidR="00AC4486">
        <w:rPr>
          <w:sz w:val="27"/>
          <w:szCs w:val="27"/>
        </w:rPr>
        <w:t>Ср</w:t>
      </w:r>
      <w:proofErr w:type="gramStart"/>
      <w:r w:rsidR="00AC4486">
        <w:rPr>
          <w:sz w:val="27"/>
          <w:szCs w:val="27"/>
        </w:rPr>
        <w:t>.</w:t>
      </w:r>
      <w:r>
        <w:rPr>
          <w:sz w:val="27"/>
          <w:szCs w:val="27"/>
        </w:rPr>
        <w:t>Ч</w:t>
      </w:r>
      <w:proofErr w:type="gramEnd"/>
      <w:r>
        <w:rPr>
          <w:sz w:val="27"/>
          <w:szCs w:val="27"/>
        </w:rPr>
        <w:t>итаемость – 10.1%</w:t>
      </w:r>
    </w:p>
    <w:p w:rsidR="00EE028B" w:rsidRDefault="00EE028B" w:rsidP="00E160ED">
      <w:pPr>
        <w:pStyle w:val="a3"/>
      </w:pPr>
      <w:r>
        <w:rPr>
          <w:sz w:val="27"/>
          <w:szCs w:val="27"/>
        </w:rPr>
        <w:t xml:space="preserve">3.Обращаемость </w:t>
      </w:r>
      <w:r w:rsidR="00AC4486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AC4486">
        <w:rPr>
          <w:sz w:val="27"/>
          <w:szCs w:val="27"/>
        </w:rPr>
        <w:t>0,31</w:t>
      </w:r>
      <w:bookmarkStart w:id="0" w:name="_GoBack"/>
      <w:bookmarkEnd w:id="0"/>
      <w:r w:rsidR="00AC4486">
        <w:rPr>
          <w:sz w:val="27"/>
          <w:szCs w:val="27"/>
        </w:rPr>
        <w:t>%</w:t>
      </w:r>
    </w:p>
    <w:p w:rsidR="00E160ED" w:rsidRDefault="00E160ED" w:rsidP="00E160ED">
      <w:pPr>
        <w:pStyle w:val="a3"/>
      </w:pPr>
    </w:p>
    <w:p w:rsidR="00E160ED" w:rsidRDefault="00E160ED" w:rsidP="00E160ED">
      <w:pPr>
        <w:pStyle w:val="a3"/>
      </w:pP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Обслуживание читателей</w:t>
      </w:r>
    </w:p>
    <w:p w:rsidR="00E160ED" w:rsidRDefault="00E160ED" w:rsidP="00E160ED">
      <w:pPr>
        <w:pStyle w:val="a3"/>
        <w:shd w:val="clear" w:color="auto" w:fill="FFFFFF"/>
        <w:spacing w:line="317" w:lineRule="atLeast"/>
      </w:pPr>
      <w:r>
        <w:rPr>
          <w:color w:val="000000"/>
          <w:sz w:val="27"/>
          <w:szCs w:val="27"/>
        </w:rPr>
        <w:t>В библиотеке систематически ведется «Дневник работы», в котором учитываются сведения о количестве и составе читателей, об объеме выданных изданий и распределении их по отделам библиотечной классификации; дополнительно в дневник введены графы, характеризующие объем выданных учебников, методической литературы,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t xml:space="preserve">Обеспеченность учебниками составила </w:t>
      </w:r>
      <w:r w:rsidR="00AC4486">
        <w:rPr>
          <w:sz w:val="27"/>
          <w:szCs w:val="27"/>
        </w:rPr>
        <w:t>65.8</w:t>
      </w:r>
      <w:r>
        <w:rPr>
          <w:sz w:val="27"/>
          <w:szCs w:val="27"/>
        </w:rPr>
        <w:t>%.</w:t>
      </w:r>
    </w:p>
    <w:p w:rsidR="00E160ED" w:rsidRDefault="00E160ED" w:rsidP="00E160ED">
      <w:pPr>
        <w:pStyle w:val="a3"/>
      </w:pPr>
      <w:r>
        <w:rPr>
          <w:sz w:val="27"/>
          <w:szCs w:val="27"/>
        </w:rPr>
        <w:t>В целях профилактики сохранности учебников, библиотекарем проводились беседы с учениками школы. Большую помощь в сохранности и бережном отношении к учебникам оказывали учителя. Систематически проводились рейды по сохранности учебников обучающихся.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В конце учебного года  проходит сдача учебников по классам.</w:t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Основные формы индивидуального обслуживания</w:t>
      </w:r>
      <w:r>
        <w:rPr>
          <w:color w:val="000000"/>
          <w:sz w:val="27"/>
          <w:szCs w:val="27"/>
        </w:rPr>
        <w:t>:</w:t>
      </w:r>
    </w:p>
    <w:p w:rsidR="00E160ED" w:rsidRDefault="00E160ED" w:rsidP="00E160ED">
      <w:pPr>
        <w:pStyle w:val="a3"/>
        <w:numPr>
          <w:ilvl w:val="0"/>
          <w:numId w:val="3"/>
        </w:numPr>
      </w:pPr>
      <w:r>
        <w:rPr>
          <w:sz w:val="27"/>
          <w:szCs w:val="27"/>
        </w:rPr>
        <w:lastRenderedPageBreak/>
        <w:t>беседа при записи в библиотеку,</w:t>
      </w:r>
    </w:p>
    <w:p w:rsidR="00E160ED" w:rsidRDefault="00E160ED" w:rsidP="00E160ED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беседа при выдаче документов,  </w:t>
      </w:r>
    </w:p>
    <w:p w:rsidR="00E160ED" w:rsidRDefault="00E160ED" w:rsidP="00E160ED">
      <w:pPr>
        <w:pStyle w:val="a3"/>
        <w:numPr>
          <w:ilvl w:val="0"/>
          <w:numId w:val="3"/>
        </w:numPr>
      </w:pPr>
      <w:r>
        <w:rPr>
          <w:sz w:val="27"/>
          <w:szCs w:val="27"/>
        </w:rPr>
        <w:t xml:space="preserve">беседа о </w:t>
      </w:r>
      <w:proofErr w:type="gramStart"/>
      <w:r>
        <w:rPr>
          <w:sz w:val="27"/>
          <w:szCs w:val="27"/>
        </w:rPr>
        <w:t>прочитанном</w:t>
      </w:r>
      <w:proofErr w:type="gramEnd"/>
      <w:r>
        <w:rPr>
          <w:sz w:val="27"/>
          <w:szCs w:val="27"/>
        </w:rPr>
        <w:t>;</w:t>
      </w:r>
    </w:p>
    <w:p w:rsidR="00E160ED" w:rsidRDefault="00E160ED" w:rsidP="00E160ED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анализ читательских формуляров,</w:t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Важнейшим направлением деятельности библиотеки является </w:t>
      </w:r>
      <w:r>
        <w:rPr>
          <w:b/>
          <w:bCs/>
          <w:color w:val="000000"/>
          <w:sz w:val="27"/>
          <w:szCs w:val="27"/>
        </w:rPr>
        <w:t>раскрытие фонда через выставки.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 вновь поступившей литературой: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Подбирая материал к этим выставкам, стараешься рассказать не только историю праздника, сообщить интересные факты, но и предложить литературу с выставки и побеседовать с читателями.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В этом учебном году для пользователей библиотеки были проведены следующие </w:t>
      </w:r>
      <w:r>
        <w:rPr>
          <w:b/>
          <w:bCs/>
          <w:color w:val="000000"/>
          <w:sz w:val="27"/>
          <w:szCs w:val="27"/>
        </w:rPr>
        <w:t>мероприятия</w:t>
      </w:r>
      <w:r>
        <w:rPr>
          <w:color w:val="000000"/>
          <w:sz w:val="27"/>
          <w:szCs w:val="27"/>
        </w:rPr>
        <w:t>:</w:t>
      </w:r>
    </w:p>
    <w:p w:rsidR="00E160ED" w:rsidRDefault="00E160ED" w:rsidP="00E160ED">
      <w:pPr>
        <w:pStyle w:val="a3"/>
      </w:pPr>
      <w:r>
        <w:rPr>
          <w:b/>
          <w:bCs/>
          <w:sz w:val="27"/>
          <w:szCs w:val="27"/>
          <w:u w:val="single"/>
        </w:rPr>
        <w:t>Книжные выставки:</w:t>
      </w:r>
    </w:p>
    <w:p w:rsidR="00E160ED" w:rsidRDefault="00E160ED" w:rsidP="00E160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Сентябрь</w:t>
      </w:r>
    </w:p>
    <w:p w:rsidR="00E160ED" w:rsidRDefault="00E160ED" w:rsidP="00E160ED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>«Это интересно знать»;</w:t>
      </w:r>
    </w:p>
    <w:p w:rsidR="00E160ED" w:rsidRDefault="00217061" w:rsidP="00E160ED">
      <w:pPr>
        <w:pStyle w:val="a3"/>
        <w:numPr>
          <w:ilvl w:val="0"/>
          <w:numId w:val="4"/>
        </w:numPr>
        <w:shd w:val="clear" w:color="auto" w:fill="FFFFFF"/>
      </w:pPr>
      <w:r>
        <w:rPr>
          <w:color w:val="000000"/>
          <w:sz w:val="27"/>
          <w:szCs w:val="27"/>
        </w:rPr>
        <w:t xml:space="preserve"> </w:t>
      </w:r>
      <w:r w:rsidR="00E160ED">
        <w:rPr>
          <w:color w:val="000000"/>
          <w:sz w:val="27"/>
          <w:szCs w:val="27"/>
        </w:rPr>
        <w:t>«Ваши мудрые и добрые друзья»;</w:t>
      </w:r>
    </w:p>
    <w:p w:rsidR="00E160ED" w:rsidRDefault="00E160ED" w:rsidP="00E160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Октябрь</w:t>
      </w:r>
    </w:p>
    <w:p w:rsidR="00E160ED" w:rsidRDefault="00E160ED" w:rsidP="00E160ED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>4 октября - Всемирный день защиты животных;</w:t>
      </w:r>
    </w:p>
    <w:p w:rsidR="00E160ED" w:rsidRDefault="00217061" w:rsidP="00E160ED">
      <w:pPr>
        <w:pStyle w:val="a3"/>
        <w:numPr>
          <w:ilvl w:val="0"/>
          <w:numId w:val="5"/>
        </w:numPr>
        <w:shd w:val="clear" w:color="auto" w:fill="FFFFFF"/>
      </w:pPr>
      <w:r>
        <w:rPr>
          <w:color w:val="000000"/>
          <w:sz w:val="27"/>
          <w:szCs w:val="27"/>
        </w:rPr>
        <w:t xml:space="preserve"> </w:t>
      </w:r>
      <w:r w:rsidR="00E160ED">
        <w:rPr>
          <w:color w:val="000000"/>
          <w:sz w:val="27"/>
          <w:szCs w:val="27"/>
        </w:rPr>
        <w:t>«Золотая осень»;</w:t>
      </w:r>
    </w:p>
    <w:p w:rsidR="00E160ED" w:rsidRDefault="00E160ED" w:rsidP="00E160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Ноябрь</w:t>
      </w:r>
    </w:p>
    <w:p w:rsidR="00E160ED" w:rsidRDefault="00E160ED" w:rsidP="00E160ED">
      <w:pPr>
        <w:pStyle w:val="a3"/>
        <w:numPr>
          <w:ilvl w:val="0"/>
          <w:numId w:val="6"/>
        </w:numPr>
        <w:shd w:val="clear" w:color="auto" w:fill="FFFFFF"/>
      </w:pPr>
      <w:r>
        <w:rPr>
          <w:color w:val="000000"/>
          <w:sz w:val="27"/>
          <w:szCs w:val="27"/>
        </w:rPr>
        <w:t>«Цвети, расти наш край родной!»;</w:t>
      </w:r>
    </w:p>
    <w:p w:rsidR="00E160ED" w:rsidRDefault="00217061" w:rsidP="00E160ED">
      <w:pPr>
        <w:pStyle w:val="a3"/>
        <w:numPr>
          <w:ilvl w:val="0"/>
          <w:numId w:val="6"/>
        </w:numPr>
        <w:shd w:val="clear" w:color="auto" w:fill="FFFFFF"/>
      </w:pPr>
      <w:r>
        <w:rPr>
          <w:color w:val="333333"/>
          <w:sz w:val="27"/>
          <w:szCs w:val="27"/>
        </w:rPr>
        <w:t xml:space="preserve"> </w:t>
      </w:r>
      <w:r w:rsidR="00E160ED">
        <w:rPr>
          <w:color w:val="333333"/>
          <w:sz w:val="27"/>
          <w:szCs w:val="27"/>
        </w:rPr>
        <w:t>«Гордое имя - МАТЬ»;</w:t>
      </w:r>
    </w:p>
    <w:p w:rsidR="00E160ED" w:rsidRDefault="00E160ED" w:rsidP="00E160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Январь</w:t>
      </w:r>
    </w:p>
    <w:p w:rsidR="00E160ED" w:rsidRDefault="00E160ED" w:rsidP="00E160ED">
      <w:pPr>
        <w:pStyle w:val="a3"/>
        <w:numPr>
          <w:ilvl w:val="0"/>
          <w:numId w:val="8"/>
        </w:numPr>
        <w:shd w:val="clear" w:color="auto" w:fill="FFFFFF"/>
      </w:pPr>
      <w:r>
        <w:rPr>
          <w:color w:val="000000"/>
          <w:sz w:val="27"/>
          <w:szCs w:val="27"/>
        </w:rPr>
        <w:t>«Ах ты, зимушка-зима!»;</w:t>
      </w:r>
    </w:p>
    <w:p w:rsidR="00E160ED" w:rsidRDefault="00E160ED" w:rsidP="00E160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Февраль</w:t>
      </w:r>
    </w:p>
    <w:p w:rsidR="00E160ED" w:rsidRDefault="00217061" w:rsidP="00E160ED">
      <w:pPr>
        <w:pStyle w:val="a3"/>
        <w:numPr>
          <w:ilvl w:val="0"/>
          <w:numId w:val="9"/>
        </w:numPr>
        <w:shd w:val="clear" w:color="auto" w:fill="FFFFFF"/>
      </w:pPr>
      <w:r>
        <w:rPr>
          <w:color w:val="000000"/>
          <w:sz w:val="27"/>
          <w:szCs w:val="27"/>
        </w:rPr>
        <w:t xml:space="preserve"> </w:t>
      </w:r>
      <w:r w:rsidR="00E160ED">
        <w:rPr>
          <w:color w:val="000000"/>
          <w:sz w:val="27"/>
          <w:szCs w:val="27"/>
        </w:rPr>
        <w:t>«Время помнить…»</w:t>
      </w:r>
    </w:p>
    <w:p w:rsidR="00E160ED" w:rsidRDefault="00E160ED" w:rsidP="00E160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lastRenderedPageBreak/>
        <w:t>Март</w:t>
      </w:r>
    </w:p>
    <w:p w:rsidR="00E160ED" w:rsidRDefault="00E160ED" w:rsidP="00E160ED">
      <w:pPr>
        <w:pStyle w:val="a3"/>
        <w:numPr>
          <w:ilvl w:val="0"/>
          <w:numId w:val="10"/>
        </w:numPr>
        <w:shd w:val="clear" w:color="auto" w:fill="FFFFFF"/>
      </w:pPr>
      <w:r>
        <w:rPr>
          <w:color w:val="000000"/>
          <w:sz w:val="27"/>
          <w:szCs w:val="27"/>
        </w:rPr>
        <w:t>«Мамин праздник»;</w:t>
      </w:r>
    </w:p>
    <w:p w:rsidR="00E160ED" w:rsidRDefault="00E160ED" w:rsidP="00E160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Апрель</w:t>
      </w:r>
    </w:p>
    <w:p w:rsidR="00E160ED" w:rsidRDefault="00E160ED" w:rsidP="00E160ED">
      <w:pPr>
        <w:pStyle w:val="a3"/>
        <w:numPr>
          <w:ilvl w:val="0"/>
          <w:numId w:val="11"/>
        </w:numPr>
        <w:shd w:val="clear" w:color="auto" w:fill="FFFFFF"/>
      </w:pPr>
      <w:r>
        <w:rPr>
          <w:color w:val="333333"/>
          <w:sz w:val="27"/>
          <w:szCs w:val="27"/>
        </w:rPr>
        <w:t>«Дорога в космос»</w:t>
      </w:r>
    </w:p>
    <w:p w:rsidR="00E160ED" w:rsidRDefault="00E160ED" w:rsidP="00E160ED">
      <w:pPr>
        <w:pStyle w:val="a3"/>
        <w:numPr>
          <w:ilvl w:val="0"/>
          <w:numId w:val="11"/>
        </w:numPr>
        <w:shd w:val="clear" w:color="auto" w:fill="FFFFFF"/>
      </w:pPr>
      <w:r>
        <w:rPr>
          <w:color w:val="333333"/>
          <w:sz w:val="27"/>
          <w:szCs w:val="27"/>
        </w:rPr>
        <w:t>«Книги – юбиляры 201</w:t>
      </w:r>
      <w:r w:rsidR="00217061">
        <w:rPr>
          <w:color w:val="333333"/>
          <w:sz w:val="27"/>
          <w:szCs w:val="27"/>
        </w:rPr>
        <w:t>7</w:t>
      </w:r>
      <w:r>
        <w:rPr>
          <w:color w:val="333333"/>
          <w:sz w:val="27"/>
          <w:szCs w:val="27"/>
        </w:rPr>
        <w:t xml:space="preserve"> года»</w:t>
      </w:r>
    </w:p>
    <w:p w:rsidR="00217061" w:rsidRDefault="00E160ED" w:rsidP="00E160ED">
      <w:pPr>
        <w:pStyle w:val="a3"/>
        <w:numPr>
          <w:ilvl w:val="0"/>
          <w:numId w:val="11"/>
        </w:numPr>
        <w:shd w:val="clear" w:color="auto" w:fill="FFFFFF"/>
      </w:pPr>
      <w:r>
        <w:rPr>
          <w:color w:val="000000"/>
          <w:sz w:val="27"/>
          <w:szCs w:val="27"/>
        </w:rPr>
        <w:t>«Весна красна»;</w:t>
      </w:r>
    </w:p>
    <w:p w:rsidR="00E160ED" w:rsidRDefault="00E160ED" w:rsidP="00E160ED">
      <w:pPr>
        <w:pStyle w:val="a3"/>
        <w:numPr>
          <w:ilvl w:val="0"/>
          <w:numId w:val="11"/>
        </w:numPr>
        <w:shd w:val="clear" w:color="auto" w:fill="FFFFFF"/>
      </w:pPr>
      <w:r w:rsidRPr="00217061">
        <w:rPr>
          <w:b/>
          <w:bCs/>
          <w:color w:val="000000"/>
          <w:sz w:val="27"/>
          <w:szCs w:val="27"/>
        </w:rPr>
        <w:t>Май</w:t>
      </w:r>
    </w:p>
    <w:p w:rsidR="00E160ED" w:rsidRDefault="00E160ED" w:rsidP="00E160ED">
      <w:pPr>
        <w:pStyle w:val="a3"/>
        <w:numPr>
          <w:ilvl w:val="0"/>
          <w:numId w:val="12"/>
        </w:numPr>
        <w:shd w:val="clear" w:color="auto" w:fill="FFFFFF"/>
      </w:pPr>
      <w:r>
        <w:rPr>
          <w:color w:val="000000"/>
          <w:sz w:val="27"/>
          <w:szCs w:val="27"/>
        </w:rPr>
        <w:t>«Вы живы вечно…»;</w:t>
      </w:r>
    </w:p>
    <w:p w:rsidR="00E160ED" w:rsidRDefault="00E160ED" w:rsidP="00E160ED">
      <w:pPr>
        <w:pStyle w:val="a3"/>
      </w:pPr>
      <w:r>
        <w:rPr>
          <w:b/>
          <w:bCs/>
          <w:sz w:val="27"/>
          <w:szCs w:val="27"/>
          <w:u w:val="single"/>
        </w:rPr>
        <w:t>Мероприятия:</w:t>
      </w:r>
    </w:p>
    <w:p w:rsidR="00E160ED" w:rsidRDefault="00E160ED" w:rsidP="00E160ED">
      <w:pPr>
        <w:pStyle w:val="a3"/>
        <w:shd w:val="clear" w:color="auto" w:fill="FFFFFF"/>
      </w:pP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1. Игру «Путешествие в страну сказок» 1кл. – сентябрь;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2. Поэтическое соревнование «Пушкинские строки» 4кл. – октябрь;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 xml:space="preserve">3. Урок-викторину «Басни дедушки Крылова» 5кл. </w:t>
      </w:r>
      <w:proofErr w:type="gramStart"/>
      <w:r>
        <w:rPr>
          <w:color w:val="000000"/>
          <w:sz w:val="27"/>
          <w:szCs w:val="27"/>
        </w:rPr>
        <w:t>–о</w:t>
      </w:r>
      <w:proofErr w:type="gramEnd"/>
      <w:r>
        <w:rPr>
          <w:color w:val="000000"/>
          <w:sz w:val="27"/>
          <w:szCs w:val="27"/>
        </w:rPr>
        <w:t>ктябрь;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4. Викторину «Сказки гуляют по свету» 2кл. – октябрь;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5. Игру «Что-то? Где-то? Когда-то?» 3кл. – ноябрь;</w:t>
      </w:r>
      <w:r>
        <w:rPr>
          <w:color w:val="000000"/>
          <w:sz w:val="27"/>
          <w:szCs w:val="27"/>
        </w:rPr>
        <w:br/>
        <w:t>6. Игру «По сказочным тропинкам» 1кл. – декабрь;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7. Игру «Новогодний калейдоскоп» 6кл. - декабрь;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8. Викторину «Зимние загадки» 4кл. – январь;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sz w:val="27"/>
          <w:szCs w:val="27"/>
        </w:rPr>
        <w:t xml:space="preserve">9. Интеллектуальную игру «Горе от Ума» 9кл. </w:t>
      </w:r>
      <w:proofErr w:type="gramStart"/>
      <w:r>
        <w:rPr>
          <w:sz w:val="27"/>
          <w:szCs w:val="27"/>
        </w:rPr>
        <w:t>–я</w:t>
      </w:r>
      <w:proofErr w:type="gramEnd"/>
      <w:r>
        <w:rPr>
          <w:sz w:val="27"/>
          <w:szCs w:val="27"/>
        </w:rPr>
        <w:t>нварь;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 xml:space="preserve">10. Литературную игру «В мире стихов </w:t>
      </w:r>
      <w:proofErr w:type="spellStart"/>
      <w:r>
        <w:rPr>
          <w:color w:val="000000"/>
          <w:sz w:val="27"/>
          <w:szCs w:val="27"/>
        </w:rPr>
        <w:t>Барто</w:t>
      </w:r>
      <w:proofErr w:type="spellEnd"/>
      <w:r>
        <w:rPr>
          <w:color w:val="000000"/>
          <w:sz w:val="27"/>
          <w:szCs w:val="27"/>
        </w:rPr>
        <w:t>» 3кл. - февраль;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11. Викторину «В мире загадок» 1кл. – апрель;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12. Викторину «В гостях у сказки» 2кл. – апрель;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13. Литературную игру «Великие сказочники» 3кл. – апрель;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14. Литературное путешествие «Чудесный мир книги» 4кл. – апрель;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 xml:space="preserve">15. Игру «Книжные посиделки» 5кл. </w:t>
      </w:r>
      <w:proofErr w:type="gramStart"/>
      <w:r>
        <w:rPr>
          <w:color w:val="000000"/>
          <w:sz w:val="27"/>
          <w:szCs w:val="27"/>
        </w:rPr>
        <w:t>–а</w:t>
      </w:r>
      <w:proofErr w:type="gramEnd"/>
      <w:r>
        <w:rPr>
          <w:color w:val="000000"/>
          <w:sz w:val="27"/>
          <w:szCs w:val="27"/>
        </w:rPr>
        <w:t>прель;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 xml:space="preserve">16. Игру «Давайте сразимся…» 6кл. </w:t>
      </w:r>
      <w:proofErr w:type="gramStart"/>
      <w:r>
        <w:rPr>
          <w:color w:val="000000"/>
          <w:sz w:val="27"/>
          <w:szCs w:val="27"/>
        </w:rPr>
        <w:t>–а</w:t>
      </w:r>
      <w:proofErr w:type="gramEnd"/>
      <w:r>
        <w:rPr>
          <w:color w:val="000000"/>
          <w:sz w:val="27"/>
          <w:szCs w:val="27"/>
        </w:rPr>
        <w:t>прель;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 xml:space="preserve">17. Викторину «Литературная шкатулка» 7кл. </w:t>
      </w:r>
      <w:proofErr w:type="gramStart"/>
      <w:r>
        <w:rPr>
          <w:color w:val="000000"/>
          <w:sz w:val="27"/>
          <w:szCs w:val="27"/>
        </w:rPr>
        <w:t>–а</w:t>
      </w:r>
      <w:proofErr w:type="gramEnd"/>
      <w:r>
        <w:rPr>
          <w:color w:val="000000"/>
          <w:sz w:val="27"/>
          <w:szCs w:val="27"/>
        </w:rPr>
        <w:t>прель;</w:t>
      </w:r>
    </w:p>
    <w:p w:rsidR="00E160ED" w:rsidRDefault="00E160ED" w:rsidP="00E160ED">
      <w:pPr>
        <w:pStyle w:val="a3"/>
        <w:numPr>
          <w:ilvl w:val="0"/>
          <w:numId w:val="13"/>
        </w:numPr>
        <w:shd w:val="clear" w:color="auto" w:fill="FFFFFF"/>
      </w:pPr>
      <w:r>
        <w:rPr>
          <w:color w:val="000000"/>
          <w:sz w:val="27"/>
          <w:szCs w:val="27"/>
        </w:rPr>
        <w:t>18. </w:t>
      </w:r>
      <w:r>
        <w:rPr>
          <w:sz w:val="27"/>
          <w:szCs w:val="27"/>
        </w:rPr>
        <w:t xml:space="preserve">Литературную игру «Что? Где? Когда?» 9кл. </w:t>
      </w:r>
      <w:proofErr w:type="gramStart"/>
      <w:r>
        <w:rPr>
          <w:sz w:val="27"/>
          <w:szCs w:val="27"/>
        </w:rPr>
        <w:t>–а</w:t>
      </w:r>
      <w:proofErr w:type="gramEnd"/>
      <w:r>
        <w:rPr>
          <w:sz w:val="27"/>
          <w:szCs w:val="27"/>
        </w:rPr>
        <w:t>прель;</w:t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Библиотечно-библиографические уроки</w:t>
      </w:r>
    </w:p>
    <w:p w:rsidR="00E160ED" w:rsidRDefault="00E160ED" w:rsidP="00E160ED">
      <w:pPr>
        <w:pStyle w:val="a3"/>
        <w:numPr>
          <w:ilvl w:val="0"/>
          <w:numId w:val="14"/>
        </w:numPr>
        <w:shd w:val="clear" w:color="auto" w:fill="FFFFFF"/>
      </w:pPr>
      <w:r>
        <w:rPr>
          <w:color w:val="333333"/>
          <w:sz w:val="27"/>
          <w:szCs w:val="27"/>
        </w:rPr>
        <w:t>«Первое посещение библиотеки». </w:t>
      </w:r>
      <w:r>
        <w:rPr>
          <w:color w:val="000000"/>
          <w:sz w:val="27"/>
          <w:szCs w:val="27"/>
        </w:rPr>
        <w:t xml:space="preserve">1кл. </w:t>
      </w:r>
      <w:proofErr w:type="gramStart"/>
      <w:r>
        <w:rPr>
          <w:color w:val="000000"/>
          <w:sz w:val="27"/>
          <w:szCs w:val="27"/>
        </w:rPr>
        <w:t>-с</w:t>
      </w:r>
      <w:proofErr w:type="gramEnd"/>
      <w:r>
        <w:rPr>
          <w:color w:val="000000"/>
          <w:sz w:val="27"/>
          <w:szCs w:val="27"/>
        </w:rPr>
        <w:t>ентябрь;</w:t>
      </w:r>
    </w:p>
    <w:p w:rsidR="00E160ED" w:rsidRDefault="00E160ED" w:rsidP="00E160ED">
      <w:pPr>
        <w:pStyle w:val="a3"/>
        <w:numPr>
          <w:ilvl w:val="0"/>
          <w:numId w:val="14"/>
        </w:numPr>
        <w:shd w:val="clear" w:color="auto" w:fill="FFFFFF"/>
      </w:pPr>
      <w:r>
        <w:rPr>
          <w:color w:val="333333"/>
          <w:sz w:val="27"/>
          <w:szCs w:val="27"/>
        </w:rPr>
        <w:t xml:space="preserve">«Структура книги. Как создаются книги». 2кл. </w:t>
      </w:r>
      <w:proofErr w:type="gramStart"/>
      <w:r>
        <w:rPr>
          <w:color w:val="333333"/>
          <w:sz w:val="27"/>
          <w:szCs w:val="27"/>
        </w:rPr>
        <w:t>–о</w:t>
      </w:r>
      <w:proofErr w:type="gramEnd"/>
      <w:r>
        <w:rPr>
          <w:color w:val="333333"/>
          <w:sz w:val="27"/>
          <w:szCs w:val="27"/>
        </w:rPr>
        <w:t>ктябрь;</w:t>
      </w:r>
    </w:p>
    <w:p w:rsidR="00E160ED" w:rsidRDefault="00E160ED" w:rsidP="00E160ED">
      <w:pPr>
        <w:pStyle w:val="a3"/>
        <w:numPr>
          <w:ilvl w:val="0"/>
          <w:numId w:val="14"/>
        </w:numPr>
        <w:shd w:val="clear" w:color="auto" w:fill="FFFFFF"/>
      </w:pPr>
      <w:r>
        <w:rPr>
          <w:color w:val="333333"/>
          <w:sz w:val="27"/>
          <w:szCs w:val="27"/>
        </w:rPr>
        <w:t xml:space="preserve">«История создания книг» 3кл. </w:t>
      </w:r>
      <w:proofErr w:type="gramStart"/>
      <w:r>
        <w:rPr>
          <w:color w:val="333333"/>
          <w:sz w:val="27"/>
          <w:szCs w:val="27"/>
        </w:rPr>
        <w:t>–н</w:t>
      </w:r>
      <w:proofErr w:type="gramEnd"/>
      <w:r>
        <w:rPr>
          <w:color w:val="333333"/>
          <w:sz w:val="27"/>
          <w:szCs w:val="27"/>
        </w:rPr>
        <w:t>оябрь;</w:t>
      </w:r>
    </w:p>
    <w:p w:rsidR="00E160ED" w:rsidRDefault="00E160ED" w:rsidP="00E160ED">
      <w:pPr>
        <w:pStyle w:val="a3"/>
        <w:numPr>
          <w:ilvl w:val="0"/>
          <w:numId w:val="14"/>
        </w:numPr>
        <w:shd w:val="clear" w:color="auto" w:fill="FFFFFF"/>
      </w:pPr>
      <w:r>
        <w:rPr>
          <w:color w:val="000000"/>
          <w:sz w:val="27"/>
          <w:szCs w:val="27"/>
        </w:rPr>
        <w:t xml:space="preserve">«Твои первые энциклопедии» 3-4кл. </w:t>
      </w:r>
      <w:proofErr w:type="gramStart"/>
      <w:r>
        <w:rPr>
          <w:color w:val="000000"/>
          <w:sz w:val="27"/>
          <w:szCs w:val="27"/>
        </w:rPr>
        <w:t>–д</w:t>
      </w:r>
      <w:proofErr w:type="gramEnd"/>
      <w:r>
        <w:rPr>
          <w:color w:val="000000"/>
          <w:sz w:val="27"/>
          <w:szCs w:val="27"/>
        </w:rPr>
        <w:t>екабрь;</w:t>
      </w:r>
    </w:p>
    <w:p w:rsidR="00E160ED" w:rsidRDefault="00E160ED" w:rsidP="00E160ED">
      <w:pPr>
        <w:pStyle w:val="a3"/>
        <w:numPr>
          <w:ilvl w:val="0"/>
          <w:numId w:val="14"/>
        </w:numPr>
        <w:shd w:val="clear" w:color="auto" w:fill="FFFFFF"/>
      </w:pPr>
      <w:r>
        <w:rPr>
          <w:color w:val="000000"/>
          <w:sz w:val="27"/>
          <w:szCs w:val="27"/>
        </w:rPr>
        <w:t>«Наши друзья-энциклопедии» 5-6кл. – январь;</w:t>
      </w:r>
    </w:p>
    <w:p w:rsidR="00E160ED" w:rsidRDefault="00E160ED" w:rsidP="00E160ED">
      <w:pPr>
        <w:pStyle w:val="a3"/>
        <w:numPr>
          <w:ilvl w:val="0"/>
          <w:numId w:val="15"/>
        </w:numPr>
        <w:shd w:val="clear" w:color="auto" w:fill="FFFFFF"/>
      </w:pPr>
      <w:r>
        <w:rPr>
          <w:color w:val="000000"/>
          <w:sz w:val="27"/>
          <w:szCs w:val="27"/>
        </w:rPr>
        <w:t xml:space="preserve">Помогать обучающимся 9-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в подборе материала для подготовки к ГИА и ЕГЭ; - в течение года;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lastRenderedPageBreak/>
        <w:t>Все запланированные библиотечно-библиографические уроки были проведены согласно плану.  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После проведения таких мероприятий в библиотеке увеличивалось посещение и книговыдача литературы.</w:t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Работа с библиотечным фондом ведется в течение все учебного года.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Для обеспечения учета при работе с фондом ведется следующая документация: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-книга суммарного учета фонда библиотеки;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книга суммарного учёта учебного фонда;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-инвентарные книги;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-папка «Акты на списание»;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картотека учета учебников;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накладные на учебники по классам;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 журнал учёта выдачи учебников по классам;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-читательские формуляры.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 xml:space="preserve">Выдача книг на абонементе фиксируется – с 1-го по </w:t>
      </w:r>
      <w:r w:rsidR="00217061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-й класс – в специальных читательских формулярах, и отражается в Дневнике библиотеке.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Фонд художественной литератур</w:t>
      </w:r>
      <w:r>
        <w:rPr>
          <w:b/>
          <w:bCs/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> 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E160ED" w:rsidRDefault="00E160ED" w:rsidP="00E160ED">
      <w:pPr>
        <w:pStyle w:val="a3"/>
      </w:pPr>
      <w:r>
        <w:rPr>
          <w:color w:val="000000"/>
        </w:rPr>
        <w:t>• </w:t>
      </w:r>
      <w:r>
        <w:rPr>
          <w:color w:val="000000"/>
          <w:sz w:val="27"/>
          <w:szCs w:val="27"/>
        </w:rPr>
        <w:t>младшего школьного возраста (1-4классы);</w:t>
      </w:r>
      <w:r>
        <w:rPr>
          <w:color w:val="000000"/>
          <w:sz w:val="27"/>
          <w:szCs w:val="27"/>
        </w:rPr>
        <w:br/>
        <w:t>• среднего школьного возраста (5-8классы);</w:t>
      </w:r>
      <w:r>
        <w:rPr>
          <w:color w:val="000000"/>
          <w:sz w:val="27"/>
          <w:szCs w:val="27"/>
        </w:rPr>
        <w:br/>
        <w:t>• старшего школьного возраста (9-классы);</w:t>
      </w:r>
      <w:r>
        <w:rPr>
          <w:color w:val="000000"/>
          <w:sz w:val="27"/>
          <w:szCs w:val="27"/>
        </w:rPr>
        <w:br/>
        <w:t>• периодическими изданиями с учетом современных задач учебно-воспитательного процесса, а также учебниками и учебными пособиями.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Расстановка осуществлена по возрастным группам в соответствии с таблицами ББК для школьных библиотек.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 xml:space="preserve">Литература для учащихся 1-4 классов расставлена по тематическим рубрикам: «Сказки», «Стихи», «Марийские сказки», «О растениях и животных». </w:t>
      </w:r>
      <w:r>
        <w:rPr>
          <w:color w:val="000000"/>
          <w:sz w:val="27"/>
          <w:szCs w:val="27"/>
        </w:rPr>
        <w:lastRenderedPageBreak/>
        <w:t>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Фонд учебников расположен в книгохранилище. Расстановка произведена по предметам. По мере поступления новых учебников, продолжала пополняться и редактироваться картотека учебников.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На сайте школы размещен «Перечень учебников на 201</w:t>
      </w:r>
      <w:r w:rsidR="0021706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-201</w:t>
      </w:r>
      <w:r w:rsidR="00217061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учебный год».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Подведены итоги движения фонда. Составлены справки по учебно-методическому обеспечению учебного процесса школы.</w:t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rPr>
          <w:b/>
          <w:bCs/>
          <w:color w:val="000000"/>
          <w:sz w:val="27"/>
          <w:szCs w:val="27"/>
        </w:rPr>
        <w:t>Работа по сохранности фонда</w:t>
      </w:r>
    </w:p>
    <w:p w:rsidR="00E160ED" w:rsidRDefault="00E160ED" w:rsidP="00E160ED">
      <w:pPr>
        <w:pStyle w:val="a3"/>
      </w:pPr>
      <w:r>
        <w:rPr>
          <w:color w:val="000000"/>
        </w:rPr>
        <w:t>   </w:t>
      </w:r>
      <w:r>
        <w:rPr>
          <w:color w:val="000000"/>
          <w:sz w:val="27"/>
          <w:szCs w:val="27"/>
        </w:rPr>
        <w:t>Особо ценные издания (словари, энциклопедии, справочники) хранятся на отдельном стеллаже. Один раз в полугодие провожу проверку сохранности книжного фонда. Раз в месяц проверяю читательские формуляры с целью контроля своевременного возврата в библиотеку выданных книг, с должниками веду соответствующую работу. В случае утраты библиотечных книг читатели возмещают ущерб. В библиотеке работает читательский зал, где учащиеся работают с ценными изданиями.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Работа по самообразованию: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использую в своей работе информацию из профессиональных изданий («Школьная библиотека», «Библиотека», газета «Библиотека в школе», приказы, письма, инструкции о библиотечном фонде, Интернет - сайты о библиотеках и библиотечной деятельности школьных библиотек»), а также опыт лучших школьных библиотекарей, посещаю семинары, присутствую на открытых мероприятиях, индивидуальных консультациях. Совершенствую традиционные и применяю новые инновационные технологии.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Анализируя работу школьной библиотеки за 201</w:t>
      </w:r>
      <w:r w:rsidR="0021706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/201</w:t>
      </w:r>
      <w:r w:rsidR="00217061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учебный год, можно сделать следующий вывод: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</w:t>
      </w:r>
    </w:p>
    <w:p w:rsidR="00E160ED" w:rsidRDefault="00E160ED" w:rsidP="00E160ED">
      <w:pPr>
        <w:pStyle w:val="a3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</w:t>
      </w:r>
    </w:p>
    <w:p w:rsidR="00E160ED" w:rsidRDefault="00E160ED" w:rsidP="00E160ED">
      <w:pPr>
        <w:pStyle w:val="a3"/>
      </w:pPr>
      <w:r>
        <w:rPr>
          <w:color w:val="000000"/>
          <w:sz w:val="27"/>
          <w:szCs w:val="27"/>
        </w:rPr>
        <w:t>Работа библиотеки проводилась в соответствии с годовым планом библиотеки и планом работы школы на 201</w:t>
      </w:r>
      <w:r w:rsidR="00217061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/201</w:t>
      </w:r>
      <w:r w:rsidR="00217061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учебный год.</w:t>
      </w:r>
    </w:p>
    <w:p w:rsidR="00E160ED" w:rsidRDefault="00E160ED" w:rsidP="00E160ED">
      <w:pPr>
        <w:pStyle w:val="a3"/>
      </w:pPr>
      <w:r>
        <w:rPr>
          <w:color w:val="000000"/>
        </w:rPr>
        <w:lastRenderedPageBreak/>
        <w:t>    </w:t>
      </w:r>
      <w:r>
        <w:rPr>
          <w:color w:val="000000"/>
          <w:sz w:val="27"/>
          <w:szCs w:val="27"/>
        </w:rPr>
        <w:t>Основные задачи, поставленные на этот учебный год, выполнены.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Выявлены основные </w:t>
      </w:r>
      <w:r>
        <w:rPr>
          <w:b/>
          <w:bCs/>
          <w:color w:val="000000"/>
          <w:sz w:val="27"/>
          <w:szCs w:val="27"/>
        </w:rPr>
        <w:t>проблемы</w:t>
      </w:r>
      <w:r>
        <w:rPr>
          <w:color w:val="000000"/>
          <w:sz w:val="27"/>
          <w:szCs w:val="27"/>
        </w:rPr>
        <w:t>, над которыми необходимо работать в 201</w:t>
      </w:r>
      <w:r w:rsidR="00217061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/201</w:t>
      </w:r>
      <w:r w:rsidR="00217061">
        <w:rPr>
          <w:color w:val="000000"/>
          <w:sz w:val="27"/>
          <w:szCs w:val="27"/>
        </w:rPr>
        <w:t xml:space="preserve">8 </w:t>
      </w:r>
      <w:r>
        <w:rPr>
          <w:color w:val="000000"/>
          <w:sz w:val="27"/>
          <w:szCs w:val="27"/>
        </w:rPr>
        <w:t>учебном году:</w:t>
      </w:r>
    </w:p>
    <w:p w:rsidR="00E160ED" w:rsidRDefault="00E160ED" w:rsidP="00E160ED">
      <w:pPr>
        <w:pStyle w:val="a3"/>
        <w:numPr>
          <w:ilvl w:val="0"/>
          <w:numId w:val="17"/>
        </w:numPr>
      </w:pPr>
      <w:r>
        <w:rPr>
          <w:color w:val="000000"/>
          <w:sz w:val="27"/>
          <w:szCs w:val="27"/>
        </w:rPr>
        <w:t xml:space="preserve">Снизилась читательская активность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, книгу заменил Интернет.</w:t>
      </w:r>
    </w:p>
    <w:p w:rsidR="00E160ED" w:rsidRDefault="00E160ED" w:rsidP="00E160ED">
      <w:pPr>
        <w:pStyle w:val="a3"/>
        <w:numPr>
          <w:ilvl w:val="0"/>
          <w:numId w:val="17"/>
        </w:numPr>
      </w:pPr>
      <w:r>
        <w:rPr>
          <w:color w:val="000000"/>
          <w:sz w:val="27"/>
          <w:szCs w:val="27"/>
        </w:rPr>
        <w:t>Устаревший фонд художественной литературы.</w:t>
      </w:r>
    </w:p>
    <w:p w:rsidR="00E160ED" w:rsidRDefault="00E160ED" w:rsidP="00E160ED">
      <w:pPr>
        <w:pStyle w:val="a3"/>
      </w:pPr>
      <w:r>
        <w:rPr>
          <w:color w:val="000000"/>
        </w:rPr>
        <w:t>     </w:t>
      </w:r>
      <w:r>
        <w:rPr>
          <w:color w:val="000000"/>
          <w:sz w:val="27"/>
          <w:szCs w:val="27"/>
        </w:rPr>
        <w:t>Задачи, над которыми стоит работать в следующем году: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Активизировать читательскую активность у школьников, находить новые формы приобщения детей к чтению.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Продолжить работу над повышением качества и доступности информации, качеством обслуживания пользователей.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color w:val="000000"/>
          <w:sz w:val="27"/>
          <w:szCs w:val="27"/>
        </w:rPr>
        <w:t>Формировать эстетическую и экологическую культуру и интерес к здоровому образу жизни.</w:t>
      </w:r>
    </w:p>
    <w:p w:rsidR="00E160ED" w:rsidRDefault="00E160ED" w:rsidP="00E160ED">
      <w:pPr>
        <w:pStyle w:val="a3"/>
        <w:numPr>
          <w:ilvl w:val="0"/>
          <w:numId w:val="18"/>
        </w:numPr>
      </w:pPr>
      <w:r>
        <w:rPr>
          <w:sz w:val="27"/>
          <w:szCs w:val="27"/>
        </w:rPr>
        <w:t>Создать страничку школьной библиотеки на сайте школы.</w:t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br/>
      </w:r>
    </w:p>
    <w:p w:rsidR="00E160ED" w:rsidRDefault="00E160ED" w:rsidP="00E160ED">
      <w:pPr>
        <w:pStyle w:val="a3"/>
      </w:pPr>
      <w:r>
        <w:br/>
      </w:r>
    </w:p>
    <w:p w:rsidR="00E160ED" w:rsidRDefault="00EE028B" w:rsidP="00E160ED">
      <w:pPr>
        <w:pStyle w:val="a3"/>
      </w:pPr>
      <w:r>
        <w:rPr>
          <w:sz w:val="27"/>
          <w:szCs w:val="27"/>
        </w:rPr>
        <w:t xml:space="preserve">Педагог-библиотекарь: </w:t>
      </w:r>
      <w:proofErr w:type="spellStart"/>
      <w:r>
        <w:rPr>
          <w:sz w:val="27"/>
          <w:szCs w:val="27"/>
        </w:rPr>
        <w:t>Амирбекова</w:t>
      </w:r>
      <w:proofErr w:type="spellEnd"/>
      <w:r>
        <w:rPr>
          <w:sz w:val="27"/>
          <w:szCs w:val="27"/>
        </w:rPr>
        <w:t xml:space="preserve"> З.М</w:t>
      </w:r>
    </w:p>
    <w:p w:rsidR="00ED1A59" w:rsidRPr="00ED1A59" w:rsidRDefault="00ED1A59" w:rsidP="00ED1A59">
      <w:pPr>
        <w:spacing w:after="450" w:line="312" w:lineRule="atLeast"/>
        <w:outlineLvl w:val="0"/>
        <w:rPr>
          <w:rFonts w:ascii="Times New Roman" w:eastAsia="Times New Roman" w:hAnsi="Times New Roman" w:cs="Times New Roman"/>
          <w:b/>
          <w:bCs/>
          <w:spacing w:val="2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1"/>
          <w:kern w:val="36"/>
          <w:sz w:val="48"/>
          <w:szCs w:val="48"/>
          <w:lang w:eastAsia="ru-RU"/>
        </w:rPr>
        <w:t xml:space="preserve">            </w:t>
      </w:r>
    </w:p>
    <w:p w:rsidR="00ED1A59" w:rsidRPr="00ED1A59" w:rsidRDefault="00ED1A59">
      <w:pPr>
        <w:rPr>
          <w:sz w:val="36"/>
          <w:szCs w:val="36"/>
        </w:rPr>
      </w:pPr>
    </w:p>
    <w:sectPr w:rsidR="00ED1A59" w:rsidRPr="00ED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06F"/>
    <w:multiLevelType w:val="multilevel"/>
    <w:tmpl w:val="4364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548A3"/>
    <w:multiLevelType w:val="multilevel"/>
    <w:tmpl w:val="B46C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04F96"/>
    <w:multiLevelType w:val="multilevel"/>
    <w:tmpl w:val="08A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5122D"/>
    <w:multiLevelType w:val="multilevel"/>
    <w:tmpl w:val="DF6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C775A"/>
    <w:multiLevelType w:val="multilevel"/>
    <w:tmpl w:val="2DA4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F5CD9"/>
    <w:multiLevelType w:val="multilevel"/>
    <w:tmpl w:val="6958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C5E45"/>
    <w:multiLevelType w:val="multilevel"/>
    <w:tmpl w:val="9A6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F0A8A"/>
    <w:multiLevelType w:val="multilevel"/>
    <w:tmpl w:val="223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D633C"/>
    <w:multiLevelType w:val="multilevel"/>
    <w:tmpl w:val="5C9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2B49AB"/>
    <w:multiLevelType w:val="multilevel"/>
    <w:tmpl w:val="C422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21F99"/>
    <w:multiLevelType w:val="multilevel"/>
    <w:tmpl w:val="DFB0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1B3802"/>
    <w:multiLevelType w:val="multilevel"/>
    <w:tmpl w:val="D9C2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E3F0E"/>
    <w:multiLevelType w:val="multilevel"/>
    <w:tmpl w:val="5FC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12356"/>
    <w:multiLevelType w:val="multilevel"/>
    <w:tmpl w:val="A234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C74A2B"/>
    <w:multiLevelType w:val="multilevel"/>
    <w:tmpl w:val="27D4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332BC4"/>
    <w:multiLevelType w:val="multilevel"/>
    <w:tmpl w:val="592A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D37B56"/>
    <w:multiLevelType w:val="multilevel"/>
    <w:tmpl w:val="BEC0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4409E8"/>
    <w:multiLevelType w:val="multilevel"/>
    <w:tmpl w:val="7D2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6"/>
  </w:num>
  <w:num w:numId="6">
    <w:abstractNumId w:val="10"/>
  </w:num>
  <w:num w:numId="7">
    <w:abstractNumId w:val="0"/>
  </w:num>
  <w:num w:numId="8">
    <w:abstractNumId w:val="2"/>
  </w:num>
  <w:num w:numId="9">
    <w:abstractNumId w:val="15"/>
  </w:num>
  <w:num w:numId="10">
    <w:abstractNumId w:val="12"/>
  </w:num>
  <w:num w:numId="11">
    <w:abstractNumId w:val="6"/>
  </w:num>
  <w:num w:numId="12">
    <w:abstractNumId w:val="1"/>
  </w:num>
  <w:num w:numId="13">
    <w:abstractNumId w:val="4"/>
  </w:num>
  <w:num w:numId="14">
    <w:abstractNumId w:val="14"/>
  </w:num>
  <w:num w:numId="15">
    <w:abstractNumId w:val="17"/>
  </w:num>
  <w:num w:numId="16">
    <w:abstractNumId w:val="1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B6"/>
    <w:rsid w:val="00217061"/>
    <w:rsid w:val="00447141"/>
    <w:rsid w:val="00840AC8"/>
    <w:rsid w:val="009908B6"/>
    <w:rsid w:val="00AC4486"/>
    <w:rsid w:val="00B379F1"/>
    <w:rsid w:val="00E160ED"/>
    <w:rsid w:val="00ED1A59"/>
    <w:rsid w:val="00E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372D0-B5CF-4193-88AA-F6445796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2017-07-04T09:53:00Z</cp:lastPrinted>
  <dcterms:created xsi:type="dcterms:W3CDTF">2017-07-04T08:33:00Z</dcterms:created>
  <dcterms:modified xsi:type="dcterms:W3CDTF">2017-07-07T05:05:00Z</dcterms:modified>
</cp:coreProperties>
</file>