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73" w:rsidRDefault="00A60E73" w:rsidP="00A60E73">
      <w:pPr>
        <w:rPr>
          <w:b/>
          <w:i/>
          <w:color w:val="5F497A" w:themeColor="accent4" w:themeShade="BF"/>
          <w:sz w:val="72"/>
        </w:rPr>
      </w:pPr>
      <w:r w:rsidRPr="008963B8">
        <w:rPr>
          <w:b/>
          <w:i/>
          <w:color w:val="5F497A" w:themeColor="accent4" w:themeShade="BF"/>
          <w:sz w:val="72"/>
        </w:rPr>
        <w:t xml:space="preserve">    </w:t>
      </w:r>
      <w:r>
        <w:rPr>
          <w:b/>
          <w:i/>
          <w:color w:val="5F497A" w:themeColor="accent4" w:themeShade="BF"/>
          <w:sz w:val="72"/>
        </w:rPr>
        <w:t xml:space="preserve"> </w:t>
      </w:r>
    </w:p>
    <w:p w:rsidR="00A60E73" w:rsidRDefault="00A60E73" w:rsidP="00A60E73">
      <w:pPr>
        <w:rPr>
          <w:b/>
          <w:i/>
          <w:color w:val="5F497A" w:themeColor="accent4" w:themeShade="BF"/>
          <w:sz w:val="72"/>
        </w:rPr>
      </w:pPr>
    </w:p>
    <w:p w:rsidR="00A60E73" w:rsidRDefault="00A60E73" w:rsidP="00A60E73">
      <w:pPr>
        <w:rPr>
          <w:b/>
          <w:i/>
          <w:color w:val="5F497A" w:themeColor="accent4" w:themeShade="BF"/>
          <w:sz w:val="72"/>
        </w:rPr>
      </w:pPr>
    </w:p>
    <w:p w:rsidR="00A60E73" w:rsidRPr="008963B8" w:rsidRDefault="00A60E73" w:rsidP="00A60E73">
      <w:pPr>
        <w:rPr>
          <w:b/>
          <w:i/>
          <w:color w:val="5F497A" w:themeColor="accent4" w:themeShade="BF"/>
          <w:sz w:val="56"/>
        </w:rPr>
      </w:pPr>
      <w:r>
        <w:rPr>
          <w:b/>
          <w:i/>
          <w:color w:val="5F497A" w:themeColor="accent4" w:themeShade="BF"/>
          <w:sz w:val="72"/>
        </w:rPr>
        <w:t xml:space="preserve">          </w:t>
      </w:r>
      <w:r w:rsidRPr="008963B8">
        <w:rPr>
          <w:b/>
          <w:i/>
          <w:color w:val="5F497A" w:themeColor="accent4" w:themeShade="BF"/>
          <w:sz w:val="72"/>
        </w:rPr>
        <w:t xml:space="preserve">Рабочая программа </w:t>
      </w:r>
      <w:proofErr w:type="gramStart"/>
      <w:r w:rsidRPr="008963B8">
        <w:rPr>
          <w:b/>
          <w:i/>
          <w:color w:val="5F497A" w:themeColor="accent4" w:themeShade="BF"/>
          <w:sz w:val="72"/>
        </w:rPr>
        <w:t>по</w:t>
      </w:r>
      <w:proofErr w:type="gramEnd"/>
      <w:r w:rsidRPr="008963B8">
        <w:rPr>
          <w:b/>
          <w:i/>
          <w:color w:val="5F497A" w:themeColor="accent4" w:themeShade="BF"/>
          <w:sz w:val="72"/>
        </w:rPr>
        <w:t xml:space="preserve">    </w:t>
      </w:r>
      <w:r w:rsidRPr="008963B8">
        <w:rPr>
          <w:b/>
          <w:i/>
          <w:color w:val="5F497A" w:themeColor="accent4" w:themeShade="BF"/>
          <w:sz w:val="56"/>
        </w:rPr>
        <w:t xml:space="preserve">                    </w:t>
      </w:r>
    </w:p>
    <w:p w:rsidR="00A60E73" w:rsidRDefault="00A60E73" w:rsidP="00A60E73">
      <w:pPr>
        <w:rPr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56"/>
        </w:rPr>
        <w:t xml:space="preserve">       </w:t>
      </w:r>
      <w:r>
        <w:rPr>
          <w:b/>
          <w:i/>
          <w:color w:val="5F497A" w:themeColor="accent4" w:themeShade="BF"/>
          <w:sz w:val="56"/>
        </w:rPr>
        <w:t xml:space="preserve">           геометрии 8 класса </w:t>
      </w:r>
      <w:r w:rsidRPr="008963B8">
        <w:rPr>
          <w:b/>
          <w:i/>
          <w:color w:val="5F497A" w:themeColor="accent4" w:themeShade="BF"/>
          <w:sz w:val="52"/>
        </w:rPr>
        <w:t xml:space="preserve">   </w:t>
      </w:r>
      <w:r w:rsidRPr="008963B8">
        <w:rPr>
          <w:i/>
          <w:color w:val="5F497A" w:themeColor="accent4" w:themeShade="BF"/>
          <w:sz w:val="48"/>
        </w:rPr>
        <w:t xml:space="preserve">         </w:t>
      </w:r>
    </w:p>
    <w:p w:rsidR="00A60E73" w:rsidRPr="008963B8" w:rsidRDefault="00A60E73" w:rsidP="00A60E73">
      <w:pPr>
        <w:rPr>
          <w:i/>
          <w:color w:val="5F497A" w:themeColor="accent4" w:themeShade="BF"/>
          <w:sz w:val="48"/>
        </w:rPr>
      </w:pPr>
      <w:r>
        <w:rPr>
          <w:i/>
          <w:color w:val="5F497A" w:themeColor="accent4" w:themeShade="BF"/>
          <w:sz w:val="48"/>
        </w:rPr>
        <w:t xml:space="preserve">                    </w:t>
      </w:r>
      <w:r w:rsidRPr="008963B8">
        <w:rPr>
          <w:i/>
          <w:color w:val="5F497A" w:themeColor="accent4" w:themeShade="BF"/>
          <w:sz w:val="48"/>
        </w:rPr>
        <w:t>на 2017-2018учебный год.</w:t>
      </w:r>
    </w:p>
    <w:p w:rsidR="00A60E73" w:rsidRPr="008963B8" w:rsidRDefault="00A60E73" w:rsidP="00A60E73">
      <w:pPr>
        <w:rPr>
          <w:b/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48"/>
        </w:rPr>
        <w:t xml:space="preserve"> </w:t>
      </w:r>
    </w:p>
    <w:p w:rsidR="00A60E73" w:rsidRDefault="00A60E73" w:rsidP="00A60E73">
      <w:pPr>
        <w:rPr>
          <w:b/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48"/>
        </w:rPr>
        <w:t xml:space="preserve">    </w:t>
      </w:r>
    </w:p>
    <w:p w:rsidR="00A60E73" w:rsidRDefault="00A60E73" w:rsidP="00A60E73">
      <w:pPr>
        <w:rPr>
          <w:b/>
          <w:i/>
          <w:color w:val="5F497A" w:themeColor="accent4" w:themeShade="BF"/>
          <w:sz w:val="48"/>
        </w:rPr>
      </w:pPr>
    </w:p>
    <w:p w:rsidR="00A60E73" w:rsidRDefault="00A60E73" w:rsidP="00A60E73">
      <w:pPr>
        <w:rPr>
          <w:b/>
          <w:i/>
          <w:color w:val="5F497A" w:themeColor="accent4" w:themeShade="BF"/>
          <w:sz w:val="48"/>
        </w:rPr>
      </w:pPr>
    </w:p>
    <w:p w:rsidR="00A60E73" w:rsidRDefault="00A60E73" w:rsidP="00A60E73">
      <w:pPr>
        <w:rPr>
          <w:b/>
          <w:i/>
          <w:color w:val="5F497A" w:themeColor="accent4" w:themeShade="BF"/>
          <w:sz w:val="48"/>
        </w:rPr>
      </w:pPr>
    </w:p>
    <w:p w:rsidR="00A60E73" w:rsidRDefault="00A60E73" w:rsidP="00A60E73">
      <w:pPr>
        <w:rPr>
          <w:b/>
          <w:i/>
          <w:color w:val="5F497A" w:themeColor="accent4" w:themeShade="BF"/>
          <w:sz w:val="48"/>
        </w:rPr>
      </w:pPr>
    </w:p>
    <w:p w:rsidR="00A60E73" w:rsidRPr="008963B8" w:rsidRDefault="00A60E73" w:rsidP="00A60E73">
      <w:pPr>
        <w:rPr>
          <w:i/>
          <w:color w:val="5F497A" w:themeColor="accent4" w:themeShade="BF"/>
          <w:sz w:val="44"/>
        </w:rPr>
      </w:pPr>
      <w:r w:rsidRPr="008963B8">
        <w:rPr>
          <w:b/>
          <w:i/>
          <w:color w:val="5F497A" w:themeColor="accent4" w:themeShade="BF"/>
          <w:sz w:val="44"/>
        </w:rPr>
        <w:t>Количество часов</w:t>
      </w:r>
      <w:proofErr w:type="gramStart"/>
      <w:r w:rsidRPr="008963B8">
        <w:rPr>
          <w:b/>
          <w:i/>
          <w:color w:val="5F497A" w:themeColor="accent4" w:themeShade="BF"/>
          <w:sz w:val="44"/>
        </w:rPr>
        <w:t xml:space="preserve"> :</w:t>
      </w:r>
      <w:proofErr w:type="gramEnd"/>
      <w:r>
        <w:rPr>
          <w:i/>
          <w:color w:val="5F497A" w:themeColor="accent4" w:themeShade="BF"/>
          <w:sz w:val="44"/>
        </w:rPr>
        <w:t>170 (5</w:t>
      </w:r>
      <w:r w:rsidRPr="008963B8">
        <w:rPr>
          <w:i/>
          <w:color w:val="5F497A" w:themeColor="accent4" w:themeShade="BF"/>
          <w:sz w:val="44"/>
        </w:rPr>
        <w:t xml:space="preserve"> часа в неделю)</w:t>
      </w:r>
    </w:p>
    <w:p w:rsidR="00A60E73" w:rsidRPr="008963B8" w:rsidRDefault="00A60E73" w:rsidP="00A60E73">
      <w:pPr>
        <w:pStyle w:val="1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rPr>
          <w:i/>
          <w:color w:val="5F497A" w:themeColor="accent4" w:themeShade="BF"/>
          <w:sz w:val="44"/>
        </w:rPr>
      </w:pPr>
      <w:r w:rsidRPr="008963B8">
        <w:rPr>
          <w:i/>
          <w:color w:val="5F497A" w:themeColor="accent4" w:themeShade="BF"/>
          <w:sz w:val="44"/>
        </w:rPr>
        <w:t>Учебник</w:t>
      </w:r>
      <w:proofErr w:type="gramStart"/>
      <w:r w:rsidRPr="008963B8">
        <w:rPr>
          <w:i/>
          <w:color w:val="5F497A" w:themeColor="accent4" w:themeShade="BF"/>
          <w:sz w:val="44"/>
        </w:rPr>
        <w:t xml:space="preserve"> :</w:t>
      </w:r>
      <w:proofErr w:type="gramEnd"/>
      <w:r w:rsidRPr="008963B8">
        <w:rPr>
          <w:rStyle w:val="c51"/>
          <w:color w:val="5F497A" w:themeColor="accent4" w:themeShade="BF"/>
          <w:sz w:val="24"/>
          <w:szCs w:val="24"/>
        </w:rPr>
        <w:t xml:space="preserve"> </w:t>
      </w:r>
      <w:r>
        <w:rPr>
          <w:i/>
          <w:iCs/>
          <w:color w:val="5F497A" w:themeColor="accent4" w:themeShade="BF"/>
          <w:sz w:val="44"/>
          <w:szCs w:val="28"/>
          <w:u w:val="single"/>
        </w:rPr>
        <w:t>геометрия</w:t>
      </w:r>
    </w:p>
    <w:p w:rsidR="00A60E73" w:rsidRPr="008963B8" w:rsidRDefault="00A60E73" w:rsidP="00A60E73">
      <w:pPr>
        <w:rPr>
          <w:i/>
          <w:color w:val="5F497A" w:themeColor="accent4" w:themeShade="BF"/>
          <w:sz w:val="44"/>
          <w:szCs w:val="44"/>
        </w:rPr>
      </w:pPr>
      <w:r w:rsidRPr="008963B8">
        <w:rPr>
          <w:b/>
          <w:i/>
          <w:color w:val="5F497A" w:themeColor="accent4" w:themeShade="BF"/>
          <w:sz w:val="44"/>
        </w:rPr>
        <w:t xml:space="preserve"> Автор</w:t>
      </w:r>
      <w:proofErr w:type="gramStart"/>
      <w:r w:rsidRPr="008963B8">
        <w:rPr>
          <w:b/>
          <w:i/>
          <w:color w:val="5F497A" w:themeColor="accent4" w:themeShade="BF"/>
          <w:sz w:val="44"/>
        </w:rPr>
        <w:t xml:space="preserve"> :</w:t>
      </w:r>
      <w:proofErr w:type="gramEnd"/>
      <w:r w:rsidRPr="008963B8">
        <w:rPr>
          <w:color w:val="5F497A" w:themeColor="accent4" w:themeShade="BF"/>
          <w:sz w:val="28"/>
          <w:szCs w:val="28"/>
        </w:rPr>
        <w:t xml:space="preserve"> </w:t>
      </w:r>
      <w:r w:rsidRPr="008963B8">
        <w:rPr>
          <w:i/>
          <w:color w:val="5F497A" w:themeColor="accent4" w:themeShade="BF"/>
          <w:sz w:val="44"/>
          <w:szCs w:val="44"/>
        </w:rPr>
        <w:t xml:space="preserve">А.Г. </w:t>
      </w:r>
      <w:proofErr w:type="gramStart"/>
      <w:r w:rsidRPr="008963B8">
        <w:rPr>
          <w:i/>
          <w:color w:val="5F497A" w:themeColor="accent4" w:themeShade="BF"/>
          <w:sz w:val="44"/>
          <w:szCs w:val="44"/>
        </w:rPr>
        <w:t>Мерзляк</w:t>
      </w:r>
      <w:proofErr w:type="gramEnd"/>
      <w:r w:rsidRPr="008963B8">
        <w:rPr>
          <w:i/>
          <w:color w:val="5F497A" w:themeColor="accent4" w:themeShade="BF"/>
          <w:sz w:val="44"/>
          <w:szCs w:val="44"/>
        </w:rPr>
        <w:t xml:space="preserve">, В.Б. Полонский, М.С. Якир. </w:t>
      </w:r>
    </w:p>
    <w:p w:rsidR="00A60E73" w:rsidRPr="008963B8" w:rsidRDefault="00A60E73" w:rsidP="00A60E73">
      <w:pPr>
        <w:rPr>
          <w:i/>
          <w:color w:val="5F497A" w:themeColor="accent4" w:themeShade="BF"/>
        </w:rPr>
      </w:pPr>
      <w:r w:rsidRPr="008963B8">
        <w:rPr>
          <w:i/>
          <w:color w:val="5F497A" w:themeColor="accent4" w:themeShade="BF"/>
        </w:rPr>
        <w:t xml:space="preserve">      </w:t>
      </w:r>
    </w:p>
    <w:p w:rsidR="007B5B9F" w:rsidRPr="00A60E73" w:rsidRDefault="00A60E73" w:rsidP="00496577">
      <w:pPr>
        <w:pStyle w:val="1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4"/>
        </w:rPr>
      </w:pPr>
      <w:r>
        <w:rPr>
          <w:rStyle w:val="c51"/>
          <w:color w:val="000000"/>
          <w:sz w:val="28"/>
          <w:szCs w:val="24"/>
        </w:rPr>
        <w:lastRenderedPageBreak/>
        <w:t xml:space="preserve">                               </w:t>
      </w:r>
      <w:bookmarkStart w:id="0" w:name="_GoBack"/>
      <w:bookmarkEnd w:id="0"/>
      <w:r w:rsidR="007B5B9F" w:rsidRPr="007B5B9F">
        <w:rPr>
          <w:rStyle w:val="c51"/>
          <w:color w:val="000000"/>
          <w:sz w:val="28"/>
          <w:szCs w:val="24"/>
        </w:rPr>
        <w:t>ПОЯСНИТЕЛЬНАЯ ЗАПИСКА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4"/>
          <w:color w:val="000000"/>
        </w:rPr>
        <w:t>Рабочая программа по геометрии для 8 класса общеобразовательной школы составлена на основе закона РФ «Об образовании»,  федерального государственного образовательного стандарта основного общего образования / Министерство образования и науки РФ.  – М.: Просвещение, 2011(Стандарты второго поколения) Приказ Министерства образования и науки РФ от 17.12.2010 № 1897, программы общеобразовательных учреждений по геометрии 7–9 классы,  к учебному комплексу  для 7-9 классов (авторы А. Г. Мерзляк, В. Б. Полонский, М. С. Яки</w:t>
      </w:r>
      <w:proofErr w:type="gramStart"/>
      <w:r>
        <w:rPr>
          <w:rStyle w:val="c4"/>
          <w:color w:val="000000"/>
        </w:rPr>
        <w:t>р–</w:t>
      </w:r>
      <w:proofErr w:type="gramEnd"/>
      <w:r>
        <w:rPr>
          <w:rStyle w:val="c4"/>
          <w:color w:val="000000"/>
        </w:rPr>
        <w:t xml:space="preserve"> М: </w:t>
      </w:r>
      <w:proofErr w:type="spellStart"/>
      <w:r>
        <w:rPr>
          <w:rStyle w:val="c4"/>
          <w:color w:val="000000"/>
        </w:rPr>
        <w:t>Вентана</w:t>
      </w:r>
      <w:proofErr w:type="spellEnd"/>
      <w:r>
        <w:rPr>
          <w:rStyle w:val="c4"/>
          <w:color w:val="000000"/>
        </w:rPr>
        <w:t xml:space="preserve"> – Граф, 2012 – с. 112)</w:t>
      </w:r>
    </w:p>
    <w:p w:rsidR="007B5B9F" w:rsidRDefault="007B5B9F" w:rsidP="007B5B9F">
      <w:pPr>
        <w:pStyle w:val="c44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4"/>
          <w:color w:val="000000"/>
        </w:rPr>
        <w:t>Рабочая программа опирается на УМК: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>
        <w:rPr>
          <w:color w:val="000000"/>
        </w:rPr>
        <w:t xml:space="preserve">1. Геометрия: 8 класс: учебник для учащихся общеобразовательных учреждений/ 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>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2013.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>
        <w:rPr>
          <w:color w:val="000000"/>
        </w:rPr>
        <w:t xml:space="preserve">2. Геометрия: 8 класс: дидактические материалы: сборник задач и контрольных работ / 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>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2013.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>
        <w:rPr>
          <w:color w:val="000000"/>
        </w:rPr>
        <w:t>3. Геометрия: 8 класс: рабочие тетради </w:t>
      </w:r>
      <w:r>
        <w:rPr>
          <w:rStyle w:val="c62"/>
          <w:rFonts w:ascii="Libre Baskerville" w:hAnsi="Libre Baskerville"/>
          <w:color w:val="000000"/>
          <w:shd w:val="clear" w:color="auto" w:fill="FFFFFF"/>
        </w:rPr>
        <w:t>№1,2/</w:t>
      </w:r>
      <w:r>
        <w:rPr>
          <w:color w:val="000000"/>
        </w:rPr>
        <w:t xml:space="preserve"> 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>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2013.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>
        <w:rPr>
          <w:color w:val="000000"/>
        </w:rPr>
        <w:t>4. Геометрия: 8 класс: методическое пособие</w:t>
      </w:r>
      <w:r>
        <w:rPr>
          <w:rStyle w:val="c51"/>
          <w:rFonts w:ascii="Libre Baskerville" w:hAnsi="Libre Baskerville"/>
          <w:color w:val="000000"/>
          <w:shd w:val="clear" w:color="auto" w:fill="FFFFFF"/>
        </w:rPr>
        <w:t>/Е.В.</w:t>
      </w:r>
      <w:r>
        <w:rPr>
          <w:color w:val="000000"/>
        </w:rPr>
        <w:t xml:space="preserve"> Буцко, 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>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2013.</w:t>
      </w: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b/>
          <w:bCs/>
          <w:color w:val="000000"/>
        </w:rPr>
        <w:t>Структура программы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Программа включает четыре раздела:</w:t>
      </w:r>
    </w:p>
    <w:p w:rsidR="007B5B9F" w:rsidRDefault="007B5B9F" w:rsidP="002A166C">
      <w:pPr>
        <w:numPr>
          <w:ilvl w:val="0"/>
          <w:numId w:val="1"/>
        </w:numPr>
        <w:shd w:val="clear" w:color="auto" w:fill="FFFFFF"/>
        <w:spacing w:after="0" w:line="360" w:lineRule="atLeast"/>
        <w:ind w:left="426"/>
        <w:rPr>
          <w:color w:val="000000"/>
        </w:rPr>
      </w:pPr>
      <w:r>
        <w:rPr>
          <w:rStyle w:val="c11"/>
          <w:b/>
          <w:bCs/>
          <w:color w:val="000000"/>
        </w:rPr>
        <w:t>Пояснительная записка</w:t>
      </w:r>
      <w:r>
        <w:rPr>
          <w:color w:val="000000"/>
        </w:rPr>
        <w:t xml:space="preserve">, в которой конкретизируются общие цели основного общего образования по математике, даётся характеристика общего курса, его место в учебном плане, приводятся личностные, </w:t>
      </w:r>
      <w:proofErr w:type="spellStart"/>
      <w:r>
        <w:rPr>
          <w:color w:val="000000"/>
        </w:rPr>
        <w:t>метапредметные</w:t>
      </w:r>
      <w:proofErr w:type="spellEnd"/>
      <w:r>
        <w:rPr>
          <w:color w:val="000000"/>
        </w:rPr>
        <w:t xml:space="preserve"> и предметные результаты изучения учебного курса.</w:t>
      </w:r>
    </w:p>
    <w:p w:rsidR="007B5B9F" w:rsidRDefault="007B5B9F" w:rsidP="002A166C">
      <w:pPr>
        <w:numPr>
          <w:ilvl w:val="0"/>
          <w:numId w:val="1"/>
        </w:numPr>
        <w:shd w:val="clear" w:color="auto" w:fill="FFFFFF"/>
        <w:spacing w:after="0" w:line="360" w:lineRule="atLeast"/>
        <w:ind w:left="426"/>
        <w:rPr>
          <w:color w:val="000000"/>
        </w:rPr>
      </w:pPr>
      <w:r>
        <w:rPr>
          <w:rStyle w:val="c11"/>
          <w:b/>
          <w:bCs/>
          <w:color w:val="000000"/>
        </w:rPr>
        <w:t>Содержание курса геометрии 8 класса</w:t>
      </w:r>
      <w:r>
        <w:rPr>
          <w:color w:val="000000"/>
        </w:rPr>
        <w:t>.</w:t>
      </w:r>
    </w:p>
    <w:p w:rsidR="007B5B9F" w:rsidRDefault="007B5B9F" w:rsidP="002A166C">
      <w:pPr>
        <w:numPr>
          <w:ilvl w:val="0"/>
          <w:numId w:val="1"/>
        </w:numPr>
        <w:shd w:val="clear" w:color="auto" w:fill="FFFFFF"/>
        <w:spacing w:after="0" w:line="360" w:lineRule="atLeast"/>
        <w:ind w:left="426"/>
        <w:rPr>
          <w:color w:val="000000"/>
        </w:rPr>
      </w:pPr>
      <w:r>
        <w:rPr>
          <w:rStyle w:val="c11"/>
          <w:b/>
          <w:bCs/>
          <w:color w:val="000000"/>
        </w:rPr>
        <w:t>Примерное тематическое планирование</w:t>
      </w:r>
      <w:r>
        <w:rPr>
          <w:color w:val="000000"/>
        </w:rPr>
        <w:t> с определение основных видов учебной деятельности обучающихся.</w:t>
      </w:r>
    </w:p>
    <w:p w:rsidR="007B5B9F" w:rsidRDefault="007B5B9F" w:rsidP="002A166C">
      <w:pPr>
        <w:numPr>
          <w:ilvl w:val="0"/>
          <w:numId w:val="1"/>
        </w:numPr>
        <w:shd w:val="clear" w:color="auto" w:fill="FFFFFF"/>
        <w:spacing w:after="0" w:line="360" w:lineRule="atLeast"/>
        <w:ind w:left="426"/>
        <w:rPr>
          <w:color w:val="000000"/>
        </w:rPr>
      </w:pPr>
      <w:r>
        <w:rPr>
          <w:rStyle w:val="c11"/>
          <w:b/>
          <w:bCs/>
          <w:color w:val="000000"/>
        </w:rPr>
        <w:t>Описание учебно-методического и материально-технического обеспечения образовательного процесса.</w:t>
      </w: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8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8"/>
          <w:b/>
          <w:bCs/>
          <w:color w:val="000000"/>
        </w:rPr>
        <w:t>Общая характеристика программы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left="14" w:right="14" w:firstLine="582"/>
        <w:jc w:val="both"/>
        <w:rPr>
          <w:color w:val="000000"/>
        </w:rPr>
      </w:pPr>
      <w:r>
        <w:rPr>
          <w:color w:val="000000"/>
        </w:rPr>
        <w:t>Рабочая программа конкретизирует содержание предметных тем образовательного стандарта, позволяет распределить учебные часы по разделам курса.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left="28" w:firstLine="538"/>
        <w:rPr>
          <w:color w:val="000000"/>
        </w:rPr>
      </w:pPr>
      <w:r>
        <w:rPr>
          <w:color w:val="000000"/>
        </w:rPr>
        <w:t xml:space="preserve">Программа  реализуется   с   помощью  УМК  Л.   С.   </w:t>
      </w:r>
      <w:proofErr w:type="spellStart"/>
      <w:r>
        <w:rPr>
          <w:color w:val="000000"/>
        </w:rPr>
        <w:t>Атанасяна</w:t>
      </w:r>
      <w:proofErr w:type="spellEnd"/>
      <w:r>
        <w:rPr>
          <w:color w:val="000000"/>
        </w:rPr>
        <w:t xml:space="preserve">,   </w:t>
      </w:r>
      <w:proofErr w:type="gramStart"/>
      <w:r>
        <w:rPr>
          <w:color w:val="000000"/>
        </w:rPr>
        <w:t>включённого</w:t>
      </w:r>
      <w:proofErr w:type="gramEnd"/>
      <w:r>
        <w:rPr>
          <w:color w:val="000000"/>
        </w:rPr>
        <w:t xml:space="preserve">   в федеральный и региональный перечень учебников на 2013 – 2014 учебный год.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Рабочая программа составлена с учетом принципа преемственности изучения геометрии в более ранних классах, в том числе:  5 класс – 34 часа, 6 класс – 34 часа, 7 класс – 68 часов. В 8 классе предполагается распределение учебного времени 2 часа в неделю, т.е. 68 учебных часов в течение года.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рабочей программе представлены содержание математического образования, требования к обязательному и возможному уровню подготовки обучающегося, виды контроля.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Учитывая, что с основными геометрическими понятиями обучающиеся уже познакомились в предыдущих классах (5-7), то большую часть времени в рамках изучения каждой темы предполагается использовать на увеличение числа решаемых практических задач, проведению исследовательского практикума.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Большое внимание уделяется:</w:t>
      </w:r>
    </w:p>
    <w:p w:rsidR="007B5B9F" w:rsidRDefault="007B5B9F" w:rsidP="002A166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color w:val="000000"/>
        </w:rPr>
      </w:pPr>
      <w:r>
        <w:rPr>
          <w:color w:val="000000"/>
        </w:rPr>
        <w:t>самостоятельному конструированию определений понятий, теорем-свойств и теорем-признаков, как специальных математических утверждений;</w:t>
      </w:r>
    </w:p>
    <w:p w:rsidR="007B5B9F" w:rsidRDefault="007B5B9F" w:rsidP="002A166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color w:val="000000"/>
        </w:rPr>
      </w:pPr>
      <w:r>
        <w:rPr>
          <w:color w:val="000000"/>
        </w:rPr>
        <w:t>выведению формул площадей треугольников и четырехугольников – формул Герона;</w:t>
      </w:r>
    </w:p>
    <w:p w:rsidR="007B5B9F" w:rsidRDefault="007B5B9F" w:rsidP="002A166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color w:val="000000"/>
        </w:rPr>
      </w:pPr>
      <w:r>
        <w:rPr>
          <w:color w:val="000000"/>
        </w:rPr>
        <w:lastRenderedPageBreak/>
        <w:t>исследованию взаимного расположения основных геометрических фигур;</w:t>
      </w:r>
    </w:p>
    <w:p w:rsidR="007B5B9F" w:rsidRDefault="007B5B9F" w:rsidP="002A166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color w:val="000000"/>
        </w:rPr>
      </w:pPr>
      <w:r>
        <w:rPr>
          <w:color w:val="000000"/>
        </w:rPr>
        <w:t xml:space="preserve">организации проектной и научно-исследовательской деятельности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Основными (планируемыми) учебными  проектами в 8 классе являются:</w:t>
      </w:r>
    </w:p>
    <w:p w:rsidR="007B5B9F" w:rsidRDefault="007B5B9F" w:rsidP="002A166C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color w:val="000000"/>
        </w:rPr>
      </w:pPr>
      <w:r>
        <w:rPr>
          <w:color w:val="000000"/>
        </w:rPr>
        <w:t>В мире четырехугольников;</w:t>
      </w:r>
    </w:p>
    <w:p w:rsidR="007B5B9F" w:rsidRDefault="007B5B9F" w:rsidP="002A166C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color w:val="000000"/>
        </w:rPr>
      </w:pPr>
      <w:r>
        <w:rPr>
          <w:color w:val="000000"/>
        </w:rPr>
        <w:t>Вычисление площадей в повседневной жизни;</w:t>
      </w:r>
    </w:p>
    <w:p w:rsidR="007B5B9F" w:rsidRDefault="007B5B9F" w:rsidP="002A166C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color w:val="000000"/>
        </w:rPr>
      </w:pPr>
      <w:r>
        <w:rPr>
          <w:color w:val="000000"/>
        </w:rPr>
        <w:t>Окружность Эйлера – поиск закономерностей.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Обучающиеся</w:t>
      </w:r>
      <w:proofErr w:type="gramEnd"/>
      <w:r>
        <w:rPr>
          <w:color w:val="000000"/>
        </w:rPr>
        <w:t xml:space="preserve"> составляют сборник опорных конспектов по изучаемым темам.</w:t>
      </w: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ind w:firstLine="568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11"/>
          <w:b/>
          <w:bCs/>
          <w:color w:val="000000"/>
        </w:rPr>
        <w:t xml:space="preserve">                                                               Общая характеристика учебного предмета</w:t>
      </w:r>
    </w:p>
    <w:p w:rsidR="007B5B9F" w:rsidRDefault="007B5B9F" w:rsidP="007B5B9F">
      <w:pPr>
        <w:pStyle w:val="c53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11"/>
          <w:b/>
          <w:bCs/>
          <w:i/>
          <w:iCs/>
          <w:color w:val="000000"/>
        </w:rPr>
        <w:t>Геометрия –</w:t>
      </w:r>
      <w:r>
        <w:rPr>
          <w:color w:val="000000"/>
        </w:rPr>
        <w:t> 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7B5B9F" w:rsidRDefault="007B5B9F" w:rsidP="007B5B9F">
      <w:pPr>
        <w:pStyle w:val="c53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Геометрия является одним из опорных школьных предметов. Геометрические знания  и умения необходимы для изучения других школьных дисциплин (физика, география, химия, информатика и др.).</w:t>
      </w:r>
    </w:p>
    <w:p w:rsidR="007B5B9F" w:rsidRDefault="007B5B9F" w:rsidP="007B5B9F">
      <w:pPr>
        <w:pStyle w:val="c53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Одной из основных целей изучения геометрии является развитие мышления, прежде всего формирование абстрактного мышления. В процессе изучения геометрии формируются логическое и алгоритмическое мышление, а также такие качества мышления, как сила и гибкость, конструктивность и критичность.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доказательство, обобщение и систематизацию.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Содержание курса геометрии в 7-9 классах представлено в виде следующих содержательных разделов: </w:t>
      </w:r>
      <w:r>
        <w:rPr>
          <w:rStyle w:val="c11"/>
          <w:b/>
          <w:bCs/>
          <w:color w:val="000000"/>
        </w:rPr>
        <w:t>«Геометрические фигуры», «Измерение геометрических величин», «Геометрия в</w:t>
      </w:r>
      <w:r>
        <w:rPr>
          <w:color w:val="000000"/>
        </w:rPr>
        <w:t> </w:t>
      </w:r>
      <w:r>
        <w:rPr>
          <w:rStyle w:val="c11"/>
          <w:b/>
          <w:bCs/>
          <w:color w:val="000000"/>
        </w:rPr>
        <w:t>историческом развитии».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Содержание раздела </w:t>
      </w:r>
      <w:r>
        <w:rPr>
          <w:rStyle w:val="c11"/>
          <w:b/>
          <w:bCs/>
          <w:color w:val="000000"/>
        </w:rPr>
        <w:t>«Геометрические фигуры» </w:t>
      </w:r>
      <w:r>
        <w:rPr>
          <w:color w:val="000000"/>
        </w:rPr>
        <w:t>служит базой для дальнейшего изучения учащимися геометрии.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мира. Главная цель данного раздела — развить у учащихся воображение и логическое мышление путём систематического изучения свойств геометрических фигур и применения этих свой</w:t>
      </w:r>
      <w:proofErr w:type="gramStart"/>
      <w:r>
        <w:rPr>
          <w:color w:val="000000"/>
        </w:rPr>
        <w:t>ств пр</w:t>
      </w:r>
      <w:proofErr w:type="gramEnd"/>
      <w:r>
        <w:rPr>
          <w:color w:val="000000"/>
        </w:rPr>
        <w:t>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 формально-логическим подходом является неотъемлемой частью геометрических знаний.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Содержание раздела </w:t>
      </w:r>
      <w:r>
        <w:rPr>
          <w:rStyle w:val="c11"/>
          <w:b/>
          <w:bCs/>
          <w:color w:val="000000"/>
        </w:rPr>
        <w:t>«Измерение геометрических величин» </w:t>
      </w:r>
      <w:r>
        <w:rPr>
          <w:color w:val="000000"/>
        </w:rPr>
        <w:t>расширяет и углубляет представления учащихся об измерениях длин, углов и площадей фигур, способствует формированию практических навыков, необходимых как при решении геометрических задач, так и в повседневной жизни.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Раздел </w:t>
      </w:r>
      <w:r>
        <w:rPr>
          <w:rStyle w:val="c11"/>
          <w:b/>
          <w:bCs/>
          <w:color w:val="000000"/>
        </w:rPr>
        <w:t>«Геометрия в историческом развитии», </w:t>
      </w:r>
      <w:r>
        <w:rPr>
          <w:color w:val="000000"/>
        </w:rPr>
        <w:t>содержание которого фрагментарно внедрено в изложение нового материала как сведения об авторах изучаемых фактов и теорем, истории их открытия, предназначен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b/>
          <w:bCs/>
          <w:color w:val="000000"/>
        </w:rPr>
        <w:t>Место учебного предмета в учебном плане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lastRenderedPageBreak/>
        <w:t>Базисный учебный (образовательный план) на изучение геометрии в 8 классе основной школе отводит 2 учебных часа в неделю в течение 34 недель обучения, всего 68 уроков (учебных занятий).</w:t>
      </w:r>
    </w:p>
    <w:p w:rsidR="007B5B9F" w:rsidRDefault="007B5B9F" w:rsidP="007B5B9F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8"/>
          <w:b/>
          <w:bCs/>
          <w:color w:val="000000"/>
        </w:rPr>
        <w:t xml:space="preserve">Личностные, </w:t>
      </w:r>
      <w:proofErr w:type="spellStart"/>
      <w:r>
        <w:rPr>
          <w:rStyle w:val="c38"/>
          <w:b/>
          <w:bCs/>
          <w:color w:val="000000"/>
        </w:rPr>
        <w:t>метапредметные</w:t>
      </w:r>
      <w:proofErr w:type="spellEnd"/>
      <w:r>
        <w:rPr>
          <w:rStyle w:val="c38"/>
          <w:b/>
          <w:bCs/>
          <w:color w:val="000000"/>
        </w:rPr>
        <w:t xml:space="preserve"> и предметные результаты</w:t>
      </w:r>
    </w:p>
    <w:p w:rsidR="007B5B9F" w:rsidRDefault="007B5B9F" w:rsidP="007B5B9F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8"/>
          <w:b/>
          <w:bCs/>
          <w:color w:val="000000"/>
        </w:rPr>
        <w:t>освоения содержания курса геометрии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38"/>
          <w:color w:val="000000"/>
        </w:rPr>
        <w:t xml:space="preserve">Изучение курса геометрии по данной программе способствует формированию у учащихся личностных, </w:t>
      </w:r>
      <w:proofErr w:type="spellStart"/>
      <w:r>
        <w:rPr>
          <w:rStyle w:val="c38"/>
          <w:color w:val="000000"/>
        </w:rPr>
        <w:t>метапредметных</w:t>
      </w:r>
      <w:proofErr w:type="spellEnd"/>
      <w:r>
        <w:rPr>
          <w:rStyle w:val="c38"/>
          <w:color w:val="000000"/>
        </w:rPr>
        <w:t xml:space="preserve"> и предметных результатов обучения, соответствующих требованиям федерального государственного стандарта основного общего образования.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11"/>
          <w:b/>
          <w:bCs/>
          <w:color w:val="000000"/>
        </w:rPr>
        <w:t>Личностные результаты</w:t>
      </w:r>
      <w:r>
        <w:rPr>
          <w:color w:val="000000"/>
        </w:rPr>
        <w:t>:</w:t>
      </w:r>
    </w:p>
    <w:p w:rsidR="007B5B9F" w:rsidRDefault="007B5B9F" w:rsidP="002A166C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color w:val="000000"/>
        </w:rPr>
      </w:pPr>
      <w:r>
        <w:rPr>
          <w:rStyle w:val="c4"/>
          <w:color w:val="000000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7B5B9F" w:rsidRDefault="007B5B9F" w:rsidP="002A166C">
      <w:pPr>
        <w:numPr>
          <w:ilvl w:val="0"/>
          <w:numId w:val="4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rStyle w:val="c38"/>
          <w:color w:val="000000"/>
        </w:rPr>
        <w:t xml:space="preserve">ответственное отношение к учению, готовность и способность </w:t>
      </w:r>
      <w:proofErr w:type="gramStart"/>
      <w:r>
        <w:rPr>
          <w:rStyle w:val="c38"/>
          <w:color w:val="000000"/>
        </w:rPr>
        <w:t>обучающихся</w:t>
      </w:r>
      <w:proofErr w:type="gramEnd"/>
      <w:r>
        <w:rPr>
          <w:rStyle w:val="c38"/>
          <w:color w:val="000000"/>
        </w:rPr>
        <w:t xml:space="preserve"> к саморазвитию и самообразованию на основе мотивации к обучению и познанию; </w:t>
      </w:r>
    </w:p>
    <w:p w:rsidR="007B5B9F" w:rsidRDefault="007B5B9F" w:rsidP="002A166C">
      <w:pPr>
        <w:numPr>
          <w:ilvl w:val="0"/>
          <w:numId w:val="4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rStyle w:val="c38"/>
          <w:color w:val="000000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7B5B9F" w:rsidRDefault="007B5B9F" w:rsidP="002A166C">
      <w:pPr>
        <w:numPr>
          <w:ilvl w:val="0"/>
          <w:numId w:val="4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rStyle w:val="c38"/>
          <w:color w:val="000000"/>
        </w:rPr>
        <w:t>умение контролировать процесс и</w:t>
      </w:r>
      <w:r>
        <w:rPr>
          <w:color w:val="000000"/>
        </w:rPr>
        <w:t> результат учебной и математической деятельности;</w:t>
      </w:r>
    </w:p>
    <w:p w:rsidR="007B5B9F" w:rsidRDefault="007B5B9F" w:rsidP="002A166C">
      <w:pPr>
        <w:numPr>
          <w:ilvl w:val="0"/>
          <w:numId w:val="4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color w:val="000000"/>
        </w:rPr>
        <w:t>критичность мышления, инициатива, находчивость, активность при решении математических задач.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jc w:val="both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11"/>
          <w:b/>
          <w:bCs/>
          <w:color w:val="000000"/>
        </w:rPr>
        <w:t xml:space="preserve">              </w:t>
      </w:r>
      <w:proofErr w:type="spellStart"/>
      <w:r>
        <w:rPr>
          <w:rStyle w:val="c11"/>
          <w:b/>
          <w:bCs/>
          <w:color w:val="000000"/>
        </w:rPr>
        <w:t>Метапредметные</w:t>
      </w:r>
      <w:proofErr w:type="spellEnd"/>
      <w:r>
        <w:rPr>
          <w:rStyle w:val="c11"/>
          <w:b/>
          <w:bCs/>
          <w:color w:val="000000"/>
        </w:rPr>
        <w:t xml:space="preserve"> результаты</w:t>
      </w:r>
      <w:r>
        <w:rPr>
          <w:color w:val="000000"/>
        </w:rPr>
        <w:t>: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rPr>
          <w:color w:val="000000"/>
        </w:rPr>
      </w:pPr>
      <w:r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rPr>
          <w:color w:val="000000"/>
        </w:rPr>
      </w:pPr>
      <w:r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rPr>
          <w:color w:val="000000"/>
        </w:rPr>
      </w:pPr>
      <w:r>
        <w:rPr>
          <w:color w:val="000000"/>
        </w:rPr>
        <w:t xml:space="preserve">умение устанавливать причинно-следственные связи, строить </w:t>
      </w:r>
      <w:proofErr w:type="gramStart"/>
      <w:r>
        <w:rPr>
          <w:color w:val="000000"/>
        </w:rPr>
        <w:t>логическое рассуждение</w:t>
      </w:r>
      <w:proofErr w:type="gramEnd"/>
      <w:r>
        <w:rPr>
          <w:color w:val="000000"/>
        </w:rPr>
        <w:t>, умозаключение (индуктивное, дедуктивное и по аналогии) и делать выводы;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rPr>
          <w:color w:val="000000"/>
        </w:rPr>
      </w:pPr>
      <w:r>
        <w:rPr>
          <w:color w:val="000000"/>
        </w:rPr>
        <w:t>умение иллюстрировать изученные понятия и свойства фигур, опровергать неверные утверждения;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color w:val="000000"/>
        </w:rPr>
        <w:t> компетентность в области использования информационно-коммуникационных технологий;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color w:val="000000"/>
        </w:rPr>
        <w:lastRenderedPageBreak/>
        <w:t>первоначальные представления об идеях и о методах математики как об универсальном языке науки и технике, о средстве моделирования явлений и процессов;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color w:val="000000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color w:val="000000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color w:val="000000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color w:val="000000"/>
        </w:rPr>
        <w:t>умение выдвигать гипотезы при решении задачи понимать необходимость их проверки;</w:t>
      </w:r>
    </w:p>
    <w:p w:rsidR="007B5B9F" w:rsidRDefault="007B5B9F" w:rsidP="002A166C">
      <w:pPr>
        <w:numPr>
          <w:ilvl w:val="0"/>
          <w:numId w:val="5"/>
        </w:numPr>
        <w:shd w:val="clear" w:color="auto" w:fill="FFFFFF"/>
        <w:spacing w:after="0" w:line="360" w:lineRule="atLeast"/>
        <w:ind w:left="1068"/>
        <w:jc w:val="both"/>
        <w:rPr>
          <w:color w:val="000000"/>
        </w:rPr>
      </w:pPr>
      <w:r>
        <w:rPr>
          <w:color w:val="000000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11"/>
          <w:b/>
          <w:bCs/>
          <w:color w:val="000000"/>
        </w:rPr>
        <w:t>Предметные результаты:</w:t>
      </w:r>
    </w:p>
    <w:p w:rsidR="007B5B9F" w:rsidRDefault="007B5B9F" w:rsidP="007B5B9F">
      <w:pPr>
        <w:pStyle w:val="c1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02"/>
          <w:rFonts w:ascii="Libre Baskerville" w:hAnsi="Libre Baskerville"/>
          <w:color w:val="000000"/>
        </w:rPr>
        <w:t>1)</w:t>
      </w:r>
      <w:r>
        <w:rPr>
          <w:rStyle w:val="c4"/>
          <w:color w:val="000000"/>
        </w:rPr>
        <w:t> осознание значения геометрии для повседневной жизни человека;</w:t>
      </w:r>
    </w:p>
    <w:p w:rsidR="007B5B9F" w:rsidRDefault="007B5B9F" w:rsidP="007B5B9F">
      <w:pPr>
        <w:pStyle w:val="c40"/>
        <w:shd w:val="clear" w:color="auto" w:fill="FFFFFF"/>
        <w:spacing w:before="0" w:beforeAutospacing="0" w:after="0" w:afterAutospacing="0"/>
        <w:ind w:left="992" w:hanging="284"/>
        <w:jc w:val="both"/>
        <w:rPr>
          <w:color w:val="000000"/>
        </w:rPr>
      </w:pPr>
      <w:r>
        <w:rPr>
          <w:rStyle w:val="c4"/>
          <w:color w:val="000000"/>
        </w:rPr>
        <w:t>2) 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7B5B9F" w:rsidRDefault="007B5B9F" w:rsidP="007B5B9F">
      <w:pPr>
        <w:pStyle w:val="c40"/>
        <w:shd w:val="clear" w:color="auto" w:fill="FFFFFF"/>
        <w:spacing w:before="0" w:beforeAutospacing="0" w:after="0" w:afterAutospacing="0"/>
        <w:ind w:left="992" w:hanging="284"/>
        <w:jc w:val="both"/>
        <w:rPr>
          <w:color w:val="000000"/>
        </w:rPr>
      </w:pPr>
      <w:r>
        <w:rPr>
          <w:rStyle w:val="c4"/>
          <w:color w:val="000000"/>
        </w:rPr>
        <w:t>3)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7B5B9F" w:rsidRDefault="007B5B9F" w:rsidP="007B5B9F">
      <w:pPr>
        <w:pStyle w:val="c1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4"/>
          <w:color w:val="000000"/>
        </w:rPr>
        <w:t>4) владение базовым понятийным аппаратом по основным разделам содержания;</w:t>
      </w:r>
    </w:p>
    <w:p w:rsidR="007B5B9F" w:rsidRDefault="007B5B9F" w:rsidP="007B5B9F">
      <w:pPr>
        <w:pStyle w:val="c1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4"/>
          <w:color w:val="000000"/>
        </w:rPr>
        <w:t>5) систематические знания о фигурах и их свойствах;</w:t>
      </w:r>
    </w:p>
    <w:p w:rsidR="007B5B9F" w:rsidRDefault="007B5B9F" w:rsidP="007B5B9F">
      <w:pPr>
        <w:pStyle w:val="c40"/>
        <w:shd w:val="clear" w:color="auto" w:fill="FFFFFF"/>
        <w:spacing w:before="0" w:beforeAutospacing="0" w:after="0" w:afterAutospacing="0"/>
        <w:ind w:left="992" w:hanging="284"/>
        <w:jc w:val="both"/>
        <w:rPr>
          <w:color w:val="000000"/>
        </w:rPr>
      </w:pPr>
      <w:r>
        <w:rPr>
          <w:rStyle w:val="c4"/>
          <w:color w:val="000000"/>
        </w:rPr>
        <w:t>6) практически значимые геометрические умения и навыки, умение применять их к решению геометрических и негеометрических задач, а именно:</w:t>
      </w:r>
    </w:p>
    <w:p w:rsidR="007B5B9F" w:rsidRDefault="007B5B9F" w:rsidP="002A166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color w:val="000000"/>
        </w:rPr>
      </w:pPr>
      <w:r>
        <w:rPr>
          <w:rStyle w:val="c4"/>
          <w:color w:val="000000"/>
        </w:rPr>
        <w:t>изображать фигуры на плоскости;</w:t>
      </w:r>
    </w:p>
    <w:p w:rsidR="007B5B9F" w:rsidRDefault="007B5B9F" w:rsidP="002A166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color w:val="000000"/>
        </w:rPr>
      </w:pPr>
      <w:r>
        <w:rPr>
          <w:rStyle w:val="c4"/>
          <w:color w:val="000000"/>
        </w:rPr>
        <w:t>использовать геометрический язык для описания предметов окружающего мира;</w:t>
      </w:r>
    </w:p>
    <w:p w:rsidR="007B5B9F" w:rsidRDefault="007B5B9F" w:rsidP="002A166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color w:val="000000"/>
        </w:rPr>
      </w:pPr>
      <w:r>
        <w:rPr>
          <w:rStyle w:val="c4"/>
          <w:color w:val="000000"/>
        </w:rPr>
        <w:t>измерять длины отрезков, величины углов, вычислять площади фигур;</w:t>
      </w:r>
    </w:p>
    <w:p w:rsidR="007B5B9F" w:rsidRDefault="007B5B9F" w:rsidP="002A166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color w:val="000000"/>
        </w:rPr>
      </w:pPr>
      <w:r>
        <w:rPr>
          <w:rStyle w:val="c4"/>
          <w:color w:val="000000"/>
        </w:rPr>
        <w:t>распознавать и изображать равные, симметричные и подобные фигуры;</w:t>
      </w:r>
    </w:p>
    <w:p w:rsidR="007B5B9F" w:rsidRDefault="007B5B9F" w:rsidP="002A166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color w:val="000000"/>
        </w:rPr>
      </w:pPr>
      <w:r>
        <w:rPr>
          <w:rStyle w:val="c4"/>
          <w:color w:val="000000"/>
        </w:rPr>
        <w:t>выполнять построения геометрических фигур с помощью циркуля и линейки;</w:t>
      </w:r>
    </w:p>
    <w:p w:rsidR="007B5B9F" w:rsidRDefault="007B5B9F" w:rsidP="002A166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color w:val="000000"/>
        </w:rPr>
      </w:pPr>
      <w:r>
        <w:rPr>
          <w:rStyle w:val="c4"/>
          <w:color w:val="000000"/>
        </w:rPr>
        <w:t>читать и использовать информацию, представленную на чертежах, схемах;</w:t>
      </w:r>
    </w:p>
    <w:p w:rsidR="007B5B9F" w:rsidRDefault="007B5B9F" w:rsidP="002A166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color w:val="000000"/>
        </w:rPr>
      </w:pPr>
      <w:r>
        <w:rPr>
          <w:rStyle w:val="c4"/>
          <w:color w:val="000000"/>
        </w:rPr>
        <w:t>проводить практические расчёты.</w:t>
      </w:r>
    </w:p>
    <w:p w:rsidR="007B5B9F" w:rsidRDefault="007B5B9F" w:rsidP="007B5B9F">
      <w:pPr>
        <w:pStyle w:val="c19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rStyle w:val="c38"/>
          <w:b/>
          <w:bCs/>
          <w:color w:val="000000"/>
        </w:rPr>
        <w:t>СОДЕРЖАНИЕ УЧЕБНОГО ПРЕДМЕТА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11"/>
          <w:b/>
          <w:bCs/>
          <w:color w:val="000000"/>
        </w:rPr>
        <w:t>Четырехугольники (22 часа).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Четырехугольники и его элементы. Параллелограмм. Свойства параллелограмма. Признаки параллелограмма. Прямоугольник. Ромб. Квадрат. Средняя линия треугольника. Трапеция. Центральные и вписанные углы. Описанная и вписанная окружности четырехугольника.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11"/>
          <w:b/>
          <w:bCs/>
          <w:color w:val="000000"/>
        </w:rPr>
        <w:t>Подобие треугольников (16 часов).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Теорема Фалеса. Теорема о пропорциональных отрезках. Подобные треугольники. Первый признак подобия треугольников. Второй и третий признаки подобия треугольников.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11"/>
          <w:b/>
          <w:bCs/>
          <w:color w:val="000000"/>
        </w:rPr>
        <w:t>Решение прямоугольных треугольников (14 часов).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Метрические соотношения в прямоугольном треугольнике. Теорема Пифагора. Тригонометрические функции острого угла прямоугольного треугольника. Решение прямоугольных треугольников.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11"/>
          <w:b/>
          <w:bCs/>
          <w:color w:val="000000"/>
        </w:rPr>
        <w:t>Многоугольники. Площадь многоугольника (10 часов).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lastRenderedPageBreak/>
        <w:t>Многоугольники. Понятие площади многоугольника. Площадь прямоугольника. Площадь параллелограмма. Площадь треугольника. Площадь трапеции.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11"/>
          <w:b/>
          <w:bCs/>
          <w:color w:val="000000"/>
        </w:rPr>
        <w:t>Повторение и систематизация учебного материала (6 часов).</w:t>
      </w: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ind w:left="708" w:hanging="708"/>
        <w:jc w:val="center"/>
        <w:rPr>
          <w:color w:val="000000"/>
        </w:rPr>
      </w:pPr>
      <w:r>
        <w:rPr>
          <w:rStyle w:val="c11"/>
          <w:b/>
          <w:bCs/>
          <w:color w:val="000000"/>
        </w:rPr>
        <w:t>Учебно-тематическое планирование</w:t>
      </w:r>
    </w:p>
    <w:tbl>
      <w:tblPr>
        <w:tblW w:w="11194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3156"/>
        <w:gridCol w:w="961"/>
        <w:gridCol w:w="2888"/>
        <w:gridCol w:w="1771"/>
        <w:gridCol w:w="1581"/>
      </w:tblGrid>
      <w:tr w:rsidR="007B5B9F" w:rsidTr="00B5501D">
        <w:trPr>
          <w:trHeight w:val="489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bookmarkStart w:id="1" w:name="f02eb4867c8339c068cc86b5707bb34c268d39e0"/>
            <w:bookmarkStart w:id="2" w:name="1"/>
            <w:bookmarkEnd w:id="1"/>
            <w:bookmarkEnd w:id="2"/>
            <w:r w:rsidRPr="00B5501D">
              <w:rPr>
                <w:color w:val="000000"/>
                <w:sz w:val="20"/>
              </w:rPr>
              <w:t>№</w:t>
            </w:r>
            <w:proofErr w:type="gramStart"/>
            <w:r w:rsidRPr="00B5501D">
              <w:rPr>
                <w:color w:val="000000"/>
                <w:sz w:val="20"/>
              </w:rPr>
              <w:t>п</w:t>
            </w:r>
            <w:proofErr w:type="gramEnd"/>
            <w:r w:rsidRPr="00B5501D">
              <w:rPr>
                <w:color w:val="000000"/>
                <w:sz w:val="20"/>
              </w:rPr>
              <w:t>/п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Название темы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Кол-во часов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Кол-во самостоятельных работ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Кол-во тестирований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Кол-во контрольных работ</w:t>
            </w:r>
          </w:p>
        </w:tc>
      </w:tr>
      <w:tr w:rsidR="007B5B9F" w:rsidTr="00B5501D">
        <w:trPr>
          <w:trHeight w:val="157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Четырехугольники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22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2</w:t>
            </w:r>
          </w:p>
        </w:tc>
      </w:tr>
      <w:tr w:rsidR="007B5B9F" w:rsidTr="00B5501D">
        <w:trPr>
          <w:trHeight w:val="16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2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Подобие треугольников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16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</w:t>
            </w:r>
          </w:p>
        </w:tc>
      </w:tr>
      <w:tr w:rsidR="007B5B9F" w:rsidTr="00B5501D">
        <w:trPr>
          <w:trHeight w:val="314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3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Решение прямоугольных треугольников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14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2</w:t>
            </w:r>
          </w:p>
        </w:tc>
      </w:tr>
      <w:tr w:rsidR="007B5B9F" w:rsidTr="00B5501D">
        <w:trPr>
          <w:trHeight w:val="324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4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Многоугольники. Площадь многоугольника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10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</w:t>
            </w:r>
          </w:p>
        </w:tc>
      </w:tr>
      <w:tr w:rsidR="007B5B9F" w:rsidTr="00B5501D">
        <w:trPr>
          <w:trHeight w:val="314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5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spacing w:after="0" w:line="0" w:lineRule="atLeas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Повторение и систематизация учебного материала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6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-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</w:t>
            </w:r>
          </w:p>
        </w:tc>
      </w:tr>
      <w:tr w:rsidR="007B5B9F" w:rsidTr="00B5501D">
        <w:trPr>
          <w:trHeight w:val="166"/>
        </w:trPr>
        <w:tc>
          <w:tcPr>
            <w:tcW w:w="3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56"/>
              <w:spacing w:before="0" w:beforeAutospacing="0" w:after="0" w:afterAutospacing="0" w:line="0" w:lineRule="atLeast"/>
              <w:jc w:val="right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ИТОГО: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68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18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5B9F" w:rsidRPr="00B5501D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</w:rPr>
            </w:pPr>
            <w:r w:rsidRPr="00B5501D">
              <w:rPr>
                <w:color w:val="000000"/>
                <w:sz w:val="20"/>
              </w:rPr>
              <w:t>7</w:t>
            </w:r>
          </w:p>
        </w:tc>
      </w:tr>
    </w:tbl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ind w:firstLine="568"/>
        <w:jc w:val="center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>
        <w:rPr>
          <w:rStyle w:val="c11"/>
          <w:b/>
          <w:bCs/>
          <w:color w:val="000000"/>
        </w:rPr>
        <w:t>Планируемые результаты обучения геометрии в 8 классе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b/>
          <w:bCs/>
          <w:color w:val="000000"/>
        </w:rPr>
        <w:t>В результате изучения курса геометрии в 8 классе ученик:</w:t>
      </w:r>
    </w:p>
    <w:p w:rsidR="007B5B9F" w:rsidRDefault="007B5B9F" w:rsidP="007B5B9F">
      <w:pPr>
        <w:pStyle w:val="c1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38"/>
          <w:b/>
          <w:bCs/>
          <w:color w:val="000000"/>
        </w:rPr>
        <w:t>Геометрические фигуры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Выпускник научится:</w:t>
      </w:r>
    </w:p>
    <w:p w:rsidR="007B5B9F" w:rsidRDefault="007B5B9F" w:rsidP="002A166C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пользоваться языком геометрии для описания предметов окружающего мира и их взаимного расположения;</w:t>
      </w:r>
    </w:p>
    <w:p w:rsidR="007B5B9F" w:rsidRDefault="007B5B9F" w:rsidP="002A166C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распознавать и изображать на чертежах и рисунках геометрические фигуры и их конфигурации;</w:t>
      </w:r>
    </w:p>
    <w:p w:rsidR="007B5B9F" w:rsidRDefault="007B5B9F" w:rsidP="002A166C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классифицировать геометрические фигуры;</w:t>
      </w:r>
    </w:p>
    <w:p w:rsidR="007B5B9F" w:rsidRDefault="007B5B9F" w:rsidP="002A166C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находить значения длин линейных элементов фигур и их отношения, градусную меру углов от 0</w:t>
      </w:r>
      <w:r>
        <w:rPr>
          <w:rStyle w:val="c79"/>
          <w:rFonts w:ascii="Symbol" w:hAnsi="Symbol"/>
          <w:color w:val="000000"/>
        </w:rPr>
        <w:t></w:t>
      </w:r>
      <w:r>
        <w:rPr>
          <w:rStyle w:val="c4"/>
          <w:color w:val="000000"/>
        </w:rPr>
        <w:t> до 180</w:t>
      </w:r>
      <w:r>
        <w:rPr>
          <w:rStyle w:val="c79"/>
          <w:rFonts w:ascii="Symbol" w:hAnsi="Symbol"/>
          <w:color w:val="000000"/>
        </w:rPr>
        <w:t></w:t>
      </w:r>
      <w:r>
        <w:rPr>
          <w:rStyle w:val="c4"/>
          <w:color w:val="000000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7B5B9F" w:rsidRDefault="007B5B9F" w:rsidP="002A166C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оперировать с начальными понятиями тригонометрии и выполнять элементарные операции над функциями углов;</w:t>
      </w:r>
    </w:p>
    <w:p w:rsidR="007B5B9F" w:rsidRDefault="007B5B9F" w:rsidP="002A166C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доказывать теоремы;</w:t>
      </w:r>
    </w:p>
    <w:p w:rsidR="007B5B9F" w:rsidRDefault="007B5B9F" w:rsidP="002A166C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7B5B9F" w:rsidRDefault="007B5B9F" w:rsidP="002A166C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7B5B9F" w:rsidRDefault="007B5B9F" w:rsidP="002A166C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решать простейшие планиметрические задачи в пространстве.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Выпускник получит возможность:</w:t>
      </w:r>
    </w:p>
    <w:p w:rsidR="007B5B9F" w:rsidRDefault="007B5B9F" w:rsidP="002A166C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rPr>
          <w:color w:val="000000"/>
        </w:rPr>
      </w:pPr>
      <w:r>
        <w:rPr>
          <w:rStyle w:val="c4"/>
          <w:color w:val="000000"/>
        </w:rPr>
        <w:t>  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7B5B9F" w:rsidRDefault="007B5B9F" w:rsidP="002A166C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     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7B5B9F" w:rsidRDefault="007B5B9F" w:rsidP="002A166C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  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7B5B9F" w:rsidRDefault="007B5B9F" w:rsidP="002A166C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  научиться решать задачи на построение методом геометрического места точек и методом подобия;</w:t>
      </w:r>
    </w:p>
    <w:p w:rsidR="007B5B9F" w:rsidRDefault="007B5B9F" w:rsidP="002A166C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  приобрести опыт исследования свой</w:t>
      </w:r>
      <w:proofErr w:type="gramStart"/>
      <w:r>
        <w:rPr>
          <w:rStyle w:val="c4"/>
          <w:color w:val="000000"/>
        </w:rPr>
        <w:t>ств пл</w:t>
      </w:r>
      <w:proofErr w:type="gramEnd"/>
      <w:r>
        <w:rPr>
          <w:rStyle w:val="c4"/>
          <w:color w:val="000000"/>
        </w:rPr>
        <w:t>аниметрических фигур с помощью компьютерных программ;</w:t>
      </w:r>
    </w:p>
    <w:p w:rsidR="007B5B9F" w:rsidRDefault="007B5B9F" w:rsidP="002A166C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  приобрести опыт выполнения проектов.</w:t>
      </w:r>
    </w:p>
    <w:p w:rsidR="007B5B9F" w:rsidRDefault="007B5B9F" w:rsidP="007B5B9F">
      <w:pPr>
        <w:pStyle w:val="c1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1"/>
          <w:b/>
          <w:bCs/>
          <w:color w:val="000000"/>
        </w:rPr>
        <w:t>Измерение геометрических величин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Выпускник научится:</w:t>
      </w:r>
    </w:p>
    <w:p w:rsidR="007B5B9F" w:rsidRDefault="007B5B9F" w:rsidP="002A166C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lastRenderedPageBreak/>
        <w:t>использовать свойства измерения длин, площадей и углов при решении задач на                нахождение длины отрезка, длины окружности, длины дуги окружности, градусной меры угла;</w:t>
      </w:r>
    </w:p>
    <w:p w:rsidR="007B5B9F" w:rsidRDefault="007B5B9F" w:rsidP="002A166C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вычислять площади треугольников, прямоугольников, параллелограммов, трапеций, кругов и секторов;</w:t>
      </w:r>
    </w:p>
    <w:p w:rsidR="007B5B9F" w:rsidRDefault="007B5B9F" w:rsidP="002A166C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вычислять длину окружности, длину дуги окружности;</w:t>
      </w:r>
    </w:p>
    <w:p w:rsidR="007B5B9F" w:rsidRDefault="007B5B9F" w:rsidP="002A166C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7B5B9F" w:rsidRDefault="007B5B9F" w:rsidP="002A166C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7B5B9F" w:rsidRDefault="007B5B9F" w:rsidP="002A166C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Выпускник получит возможность научиться:</w:t>
      </w:r>
    </w:p>
    <w:p w:rsidR="007B5B9F" w:rsidRDefault="007B5B9F" w:rsidP="002A166C">
      <w:pPr>
        <w:numPr>
          <w:ilvl w:val="0"/>
          <w:numId w:val="10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7B5B9F" w:rsidRDefault="007B5B9F" w:rsidP="002A166C">
      <w:pPr>
        <w:numPr>
          <w:ilvl w:val="0"/>
          <w:numId w:val="10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 xml:space="preserve">вычислять площади многоугольников, используя отношения равновеликости и </w:t>
      </w:r>
      <w:proofErr w:type="spellStart"/>
      <w:r>
        <w:rPr>
          <w:rStyle w:val="c4"/>
          <w:color w:val="000000"/>
        </w:rPr>
        <w:t>равносоставленности</w:t>
      </w:r>
      <w:proofErr w:type="spellEnd"/>
      <w:r>
        <w:rPr>
          <w:rStyle w:val="c4"/>
          <w:color w:val="000000"/>
        </w:rPr>
        <w:t>;</w:t>
      </w:r>
    </w:p>
    <w:p w:rsidR="007B5B9F" w:rsidRDefault="007B5B9F" w:rsidP="002A166C">
      <w:pPr>
        <w:numPr>
          <w:ilvl w:val="0"/>
          <w:numId w:val="10"/>
        </w:numPr>
        <w:shd w:val="clear" w:color="auto" w:fill="FFFFFF"/>
        <w:spacing w:after="0" w:line="240" w:lineRule="auto"/>
        <w:ind w:left="926"/>
        <w:jc w:val="both"/>
        <w:rPr>
          <w:color w:val="000000"/>
        </w:rPr>
      </w:pPr>
      <w:r>
        <w:rPr>
          <w:rStyle w:val="c4"/>
          <w:color w:val="000000"/>
        </w:rPr>
        <w:t>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>
        <w:rPr>
          <w:rStyle w:val="c11"/>
          <w:b/>
          <w:bCs/>
          <w:color w:val="000000"/>
        </w:rPr>
        <w:t>Система оценки планируемых результатов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Для оценки планируемых результатов данной программой предусмотрено использование:</w:t>
      </w:r>
    </w:p>
    <w:p w:rsidR="007B5B9F" w:rsidRDefault="007B5B9F" w:rsidP="002A166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4"/>
          <w:color w:val="000000"/>
        </w:rPr>
        <w:t>вопросов и заданий для самостоятельной подготовки;</w:t>
      </w:r>
    </w:p>
    <w:p w:rsidR="007B5B9F" w:rsidRDefault="007B5B9F" w:rsidP="002A166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4"/>
          <w:color w:val="000000"/>
        </w:rPr>
        <w:t>заданий для подготовки к итоговой аттестации;</w:t>
      </w:r>
    </w:p>
    <w:p w:rsidR="007B5B9F" w:rsidRDefault="007B5B9F" w:rsidP="002A166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</w:rPr>
      </w:pPr>
      <w:proofErr w:type="gramStart"/>
      <w:r>
        <w:rPr>
          <w:rStyle w:val="c4"/>
          <w:color w:val="000000"/>
        </w:rPr>
        <w:t>тестовых</w:t>
      </w:r>
      <w:proofErr w:type="gramEnd"/>
      <w:r>
        <w:rPr>
          <w:rStyle w:val="c4"/>
          <w:color w:val="000000"/>
        </w:rPr>
        <w:t xml:space="preserve"> задания для самоконтроля;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Виды контроля и результатов обучения</w:t>
      </w:r>
    </w:p>
    <w:p w:rsidR="007B5B9F" w:rsidRDefault="007B5B9F" w:rsidP="002A166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4"/>
          <w:color w:val="000000"/>
        </w:rPr>
        <w:t>Текущий контроль</w:t>
      </w:r>
    </w:p>
    <w:p w:rsidR="007B5B9F" w:rsidRDefault="007B5B9F" w:rsidP="002A166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4"/>
          <w:color w:val="000000"/>
        </w:rPr>
        <w:t>Тематический контроль</w:t>
      </w:r>
    </w:p>
    <w:p w:rsidR="007B5B9F" w:rsidRDefault="007B5B9F" w:rsidP="002A166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4"/>
          <w:color w:val="000000"/>
        </w:rPr>
        <w:t>Итоговый контроль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Методы и формы организации контроля</w:t>
      </w:r>
    </w:p>
    <w:p w:rsidR="007B5B9F" w:rsidRDefault="007B5B9F" w:rsidP="002A16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4"/>
          <w:color w:val="000000"/>
        </w:rPr>
        <w:t>Устный опрос.</w:t>
      </w:r>
    </w:p>
    <w:p w:rsidR="007B5B9F" w:rsidRDefault="007B5B9F" w:rsidP="002A16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4"/>
          <w:color w:val="000000"/>
        </w:rPr>
        <w:t>Монологическая форма устного ответа.</w:t>
      </w:r>
    </w:p>
    <w:p w:rsidR="007B5B9F" w:rsidRDefault="007B5B9F" w:rsidP="002A16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4"/>
          <w:color w:val="000000"/>
        </w:rPr>
        <w:t>Письменный опрос:</w:t>
      </w:r>
    </w:p>
    <w:p w:rsidR="007B5B9F" w:rsidRDefault="007B5B9F" w:rsidP="002A166C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color w:val="000000"/>
        </w:rPr>
      </w:pPr>
      <w:r>
        <w:rPr>
          <w:rStyle w:val="c4"/>
          <w:color w:val="000000"/>
        </w:rPr>
        <w:t>Математический диктант;</w:t>
      </w:r>
    </w:p>
    <w:p w:rsidR="007B5B9F" w:rsidRDefault="007B5B9F" w:rsidP="002A166C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color w:val="000000"/>
        </w:rPr>
      </w:pPr>
      <w:r>
        <w:rPr>
          <w:rStyle w:val="c4"/>
          <w:color w:val="000000"/>
        </w:rPr>
        <w:t>Самостоятельная работа;</w:t>
      </w:r>
    </w:p>
    <w:p w:rsidR="007B5B9F" w:rsidRDefault="007B5B9F" w:rsidP="002A166C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color w:val="000000"/>
        </w:rPr>
      </w:pPr>
      <w:r>
        <w:rPr>
          <w:rStyle w:val="c4"/>
          <w:color w:val="000000"/>
        </w:rPr>
        <w:t>Контрольная работа.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b/>
          <w:bCs/>
          <w:color w:val="000000"/>
        </w:rPr>
        <w:t>Особенности контроля и оценки по математике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Текущий контроль осуществляется как в письменной, так и в устной форме при выполнении заданий в тетради.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Письменные работы можно проводить в виде тестовых или самостоятельных работ на бумаге Время работы в зависимости от сложности работы 5-10 или 15-20 минут урока. При этом возможно введение оценки «за общее впечатление от письменной работы» (аккуратность, эстетика, чистота, и т.д.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>. Эта отметка дополнительная и в журнал выносится по желанию ребенка.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Итоговый контроль проводится в форме контрольных работ практического типа. В этих работах с начала отдельно оценивается выполнение каждого задания, а затем вводится итоговая отметка. При этом итоговая отметка является не средним баллом, а определяется с учетом тех видов заданий, которые для данной работы являются основными.</w:t>
      </w:r>
    </w:p>
    <w:p w:rsidR="007B5B9F" w:rsidRDefault="007B5B9F" w:rsidP="007B5B9F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1"/>
          <w:b/>
          <w:bCs/>
          <w:color w:val="000000"/>
        </w:rPr>
        <w:t>Оценка ответов учащихся</w:t>
      </w:r>
    </w:p>
    <w:p w:rsidR="007B5B9F" w:rsidRDefault="007B5B9F" w:rsidP="007B5B9F">
      <w:pPr>
        <w:pStyle w:val="c5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Оценка – это определение степени усвоения учащимися знаний, умений, навыков в соответствии с требованиями государственного образовательного стандарта.</w:t>
      </w:r>
    </w:p>
    <w:p w:rsidR="007B5B9F" w:rsidRDefault="007B5B9F" w:rsidP="007B5B9F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1. Устный ответ оценивается </w:t>
      </w:r>
      <w:r>
        <w:rPr>
          <w:rStyle w:val="c11"/>
          <w:b/>
          <w:bCs/>
          <w:color w:val="000000"/>
        </w:rPr>
        <w:t>отметкой «5</w:t>
      </w:r>
      <w:r>
        <w:rPr>
          <w:color w:val="000000"/>
        </w:rPr>
        <w:t>», если учащийся:</w:t>
      </w:r>
    </w:p>
    <w:p w:rsidR="007B5B9F" w:rsidRDefault="007B5B9F" w:rsidP="002A166C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lastRenderedPageBreak/>
        <w:t>полно раскрыл содержание материала в объеме, предусмотренном программой и учебником;</w:t>
      </w:r>
    </w:p>
    <w:p w:rsidR="007B5B9F" w:rsidRDefault="007B5B9F" w:rsidP="002A166C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изложил материал грамотным языком в определенной логической последовательности, точно используя специальную терминологию и символику;</w:t>
      </w:r>
    </w:p>
    <w:p w:rsidR="007B5B9F" w:rsidRDefault="007B5B9F" w:rsidP="002A166C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правильно выполнил рисунки, чертежи, графики, сопутствующие ответу;</w:t>
      </w:r>
    </w:p>
    <w:p w:rsidR="007B5B9F" w:rsidRDefault="007B5B9F" w:rsidP="002A166C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7B5B9F" w:rsidRDefault="007B5B9F" w:rsidP="002A166C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 xml:space="preserve">продемонстрировал усвоение ранее изученных сопутствующих вопросов, </w:t>
      </w:r>
      <w:proofErr w:type="spellStart"/>
      <w:r>
        <w:rPr>
          <w:rStyle w:val="c4"/>
          <w:color w:val="000000"/>
        </w:rPr>
        <w:t>сформированность</w:t>
      </w:r>
      <w:proofErr w:type="spellEnd"/>
      <w:r>
        <w:rPr>
          <w:rStyle w:val="c4"/>
          <w:color w:val="000000"/>
        </w:rPr>
        <w:t xml:space="preserve"> и устойчивость используемых при ответе умений и навыков;</w:t>
      </w:r>
    </w:p>
    <w:p w:rsidR="007B5B9F" w:rsidRDefault="007B5B9F" w:rsidP="002A166C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отвечал самостоятельно без наводящих вопросов учителя;</w:t>
      </w:r>
    </w:p>
    <w:p w:rsidR="007B5B9F" w:rsidRDefault="007B5B9F" w:rsidP="002A166C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возможны одна-две неточности при освещении второстепенных вопросов или в рисунках, чертежах и т.д., которые ученик легко исправил по замечанию учителя.</w:t>
      </w:r>
    </w:p>
    <w:p w:rsidR="007B5B9F" w:rsidRDefault="007B5B9F" w:rsidP="007B5B9F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Ответ оценивается </w:t>
      </w:r>
      <w:r>
        <w:rPr>
          <w:rStyle w:val="c11"/>
          <w:b/>
          <w:bCs/>
          <w:color w:val="000000"/>
        </w:rPr>
        <w:t>отметкой «4</w:t>
      </w:r>
      <w:r>
        <w:rPr>
          <w:color w:val="000000"/>
        </w:rPr>
        <w:t>», если он удовлетворяет в основном требованиям на отметку «5», но при этом имеет один из недостатков:</w:t>
      </w:r>
    </w:p>
    <w:p w:rsidR="007B5B9F" w:rsidRDefault="007B5B9F" w:rsidP="002A166C">
      <w:pPr>
        <w:numPr>
          <w:ilvl w:val="0"/>
          <w:numId w:val="16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в изложении допущены небольшие пробелы, не исказившие содержание ответа;</w:t>
      </w:r>
    </w:p>
    <w:p w:rsidR="007B5B9F" w:rsidRDefault="007B5B9F" w:rsidP="002A166C">
      <w:pPr>
        <w:numPr>
          <w:ilvl w:val="0"/>
          <w:numId w:val="16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допущены один-два недочета при освещении основного содержания ответа, исправленные после замечания учителя;</w:t>
      </w:r>
    </w:p>
    <w:p w:rsidR="007B5B9F" w:rsidRDefault="007B5B9F" w:rsidP="002A166C">
      <w:pPr>
        <w:numPr>
          <w:ilvl w:val="0"/>
          <w:numId w:val="16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допущены ошибка или более двух недочетов при освещении второстепенных вопросов или в рисунках, чертежах и т.д., легко исправленных по замечанию учителя.</w:t>
      </w:r>
    </w:p>
    <w:p w:rsidR="007B5B9F" w:rsidRDefault="007B5B9F" w:rsidP="007B5B9F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3. </w:t>
      </w:r>
      <w:r>
        <w:rPr>
          <w:rStyle w:val="c11"/>
          <w:b/>
          <w:bCs/>
          <w:color w:val="000000"/>
        </w:rPr>
        <w:t>Отметка «3»</w:t>
      </w:r>
      <w:r>
        <w:rPr>
          <w:color w:val="000000"/>
        </w:rPr>
        <w:t> ставится в следующих случаях:</w:t>
      </w:r>
    </w:p>
    <w:p w:rsidR="007B5B9F" w:rsidRDefault="007B5B9F" w:rsidP="002A166C">
      <w:pPr>
        <w:numPr>
          <w:ilvl w:val="0"/>
          <w:numId w:val="17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7B5B9F" w:rsidRDefault="007B5B9F" w:rsidP="002A166C">
      <w:pPr>
        <w:numPr>
          <w:ilvl w:val="0"/>
          <w:numId w:val="17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</w:t>
      </w:r>
    </w:p>
    <w:p w:rsidR="007B5B9F" w:rsidRDefault="007B5B9F" w:rsidP="002A166C">
      <w:pPr>
        <w:numPr>
          <w:ilvl w:val="0"/>
          <w:numId w:val="17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>учащийся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7B5B9F" w:rsidRDefault="007B5B9F" w:rsidP="002A166C">
      <w:pPr>
        <w:numPr>
          <w:ilvl w:val="0"/>
          <w:numId w:val="17"/>
        </w:numPr>
        <w:shd w:val="clear" w:color="auto" w:fill="FFFFFF"/>
        <w:spacing w:after="0" w:line="240" w:lineRule="auto"/>
        <w:ind w:left="568"/>
        <w:jc w:val="both"/>
        <w:rPr>
          <w:color w:val="000000"/>
        </w:rPr>
      </w:pPr>
      <w:r>
        <w:rPr>
          <w:rStyle w:val="c4"/>
          <w:color w:val="000000"/>
        </w:rPr>
        <w:t xml:space="preserve">при знании теоретического материала </w:t>
      </w:r>
      <w:proofErr w:type="gramStart"/>
      <w:r>
        <w:rPr>
          <w:rStyle w:val="c4"/>
          <w:color w:val="000000"/>
        </w:rPr>
        <w:t>выявлена</w:t>
      </w:r>
      <w:proofErr w:type="gramEnd"/>
      <w:r>
        <w:rPr>
          <w:rStyle w:val="c4"/>
          <w:color w:val="000000"/>
        </w:rPr>
        <w:t xml:space="preserve"> недостаточная </w:t>
      </w:r>
      <w:proofErr w:type="spellStart"/>
      <w:r>
        <w:rPr>
          <w:rStyle w:val="c4"/>
          <w:color w:val="000000"/>
        </w:rPr>
        <w:t>сформированность</w:t>
      </w:r>
      <w:proofErr w:type="spellEnd"/>
      <w:r>
        <w:rPr>
          <w:rStyle w:val="c4"/>
          <w:color w:val="000000"/>
        </w:rPr>
        <w:t xml:space="preserve"> основных умений и навыков.</w:t>
      </w:r>
    </w:p>
    <w:p w:rsidR="007B5B9F" w:rsidRPr="00B5501D" w:rsidRDefault="007B5B9F" w:rsidP="007B5B9F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B5501D">
        <w:rPr>
          <w:rStyle w:val="c11"/>
          <w:b/>
          <w:bCs/>
          <w:color w:val="000000"/>
          <w:sz w:val="22"/>
        </w:rPr>
        <w:t>Оценка контрольных и самостоятельных письменных работ</w:t>
      </w:r>
    </w:p>
    <w:p w:rsidR="007B5B9F" w:rsidRPr="00B5501D" w:rsidRDefault="007B5B9F" w:rsidP="007B5B9F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B5501D">
        <w:rPr>
          <w:rStyle w:val="c11"/>
          <w:b/>
          <w:bCs/>
          <w:color w:val="000000"/>
          <w:sz w:val="22"/>
        </w:rPr>
        <w:t>Оценка "5" ставится, если ученик:</w:t>
      </w:r>
    </w:p>
    <w:p w:rsidR="007B5B9F" w:rsidRPr="00B5501D" w:rsidRDefault="007B5B9F" w:rsidP="002A166C">
      <w:pPr>
        <w:numPr>
          <w:ilvl w:val="0"/>
          <w:numId w:val="18"/>
        </w:numPr>
        <w:shd w:val="clear" w:color="auto" w:fill="FFFFFF"/>
        <w:spacing w:after="0" w:line="360" w:lineRule="atLeast"/>
        <w:ind w:left="502"/>
        <w:jc w:val="both"/>
        <w:rPr>
          <w:color w:val="000000"/>
          <w:sz w:val="20"/>
        </w:rPr>
      </w:pPr>
      <w:r w:rsidRPr="00B5501D">
        <w:rPr>
          <w:color w:val="000000"/>
          <w:sz w:val="20"/>
        </w:rPr>
        <w:t>выполнил работу без ошибок и недочетов в требуемом на «отлично» объеме;</w:t>
      </w:r>
    </w:p>
    <w:p w:rsidR="007B5B9F" w:rsidRPr="00B5501D" w:rsidRDefault="007B5B9F" w:rsidP="002A166C">
      <w:pPr>
        <w:numPr>
          <w:ilvl w:val="0"/>
          <w:numId w:val="18"/>
        </w:numPr>
        <w:shd w:val="clear" w:color="auto" w:fill="FFFFFF"/>
        <w:spacing w:after="0" w:line="360" w:lineRule="atLeast"/>
        <w:ind w:left="502"/>
        <w:jc w:val="both"/>
        <w:rPr>
          <w:color w:val="000000"/>
          <w:sz w:val="20"/>
        </w:rPr>
      </w:pPr>
      <w:proofErr w:type="gramStart"/>
      <w:r w:rsidRPr="00B5501D">
        <w:rPr>
          <w:color w:val="000000"/>
          <w:sz w:val="20"/>
        </w:rPr>
        <w:t>допустил не более одного недочета</w:t>
      </w:r>
      <w:proofErr w:type="gramEnd"/>
      <w:r w:rsidRPr="00B5501D">
        <w:rPr>
          <w:color w:val="000000"/>
          <w:sz w:val="20"/>
        </w:rPr>
        <w:t xml:space="preserve"> в требуемом на «отлично» объеме;</w:t>
      </w:r>
    </w:p>
    <w:p w:rsidR="007B5B9F" w:rsidRPr="00B5501D" w:rsidRDefault="007B5B9F" w:rsidP="007B5B9F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B5501D">
        <w:rPr>
          <w:rStyle w:val="c11"/>
          <w:b/>
          <w:bCs/>
          <w:color w:val="000000"/>
          <w:sz w:val="22"/>
        </w:rPr>
        <w:t>Оценка "4" ставится, если ученик выполнил работу полностью, но допустил в ней:</w:t>
      </w:r>
    </w:p>
    <w:p w:rsidR="007B5B9F" w:rsidRPr="00B5501D" w:rsidRDefault="007B5B9F" w:rsidP="002A166C">
      <w:pPr>
        <w:numPr>
          <w:ilvl w:val="0"/>
          <w:numId w:val="19"/>
        </w:numPr>
        <w:shd w:val="clear" w:color="auto" w:fill="FFFFFF"/>
        <w:spacing w:after="0" w:line="360" w:lineRule="atLeast"/>
        <w:ind w:left="502"/>
        <w:jc w:val="both"/>
        <w:rPr>
          <w:color w:val="000000"/>
          <w:sz w:val="20"/>
        </w:rPr>
      </w:pPr>
      <w:r w:rsidRPr="00B5501D">
        <w:rPr>
          <w:color w:val="000000"/>
          <w:sz w:val="20"/>
        </w:rPr>
        <w:t>не более одной негрубой ошибки и одного недочета в требуемом на «отлично» объеме;</w:t>
      </w:r>
    </w:p>
    <w:p w:rsidR="007B5B9F" w:rsidRPr="00B5501D" w:rsidRDefault="007B5B9F" w:rsidP="002A166C">
      <w:pPr>
        <w:numPr>
          <w:ilvl w:val="0"/>
          <w:numId w:val="19"/>
        </w:numPr>
        <w:shd w:val="clear" w:color="auto" w:fill="FFFFFF"/>
        <w:spacing w:after="0" w:line="360" w:lineRule="atLeast"/>
        <w:ind w:left="502"/>
        <w:jc w:val="both"/>
        <w:rPr>
          <w:color w:val="000000"/>
          <w:sz w:val="20"/>
        </w:rPr>
      </w:pPr>
      <w:r w:rsidRPr="00B5501D">
        <w:rPr>
          <w:color w:val="000000"/>
          <w:sz w:val="20"/>
        </w:rPr>
        <w:t>или не более трех недочетов в требуемом на «отлично» объеме.</w:t>
      </w:r>
    </w:p>
    <w:p w:rsidR="007B5B9F" w:rsidRPr="00B5501D" w:rsidRDefault="007B5B9F" w:rsidP="007B5B9F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B5501D">
        <w:rPr>
          <w:rStyle w:val="c11"/>
          <w:b/>
          <w:bCs/>
          <w:color w:val="000000"/>
          <w:sz w:val="22"/>
        </w:rPr>
        <w:t>Оценка "3" ставится, если ученик правильно выполнил не менее половины работы или допустил:</w:t>
      </w:r>
    </w:p>
    <w:p w:rsidR="007B5B9F" w:rsidRPr="00B5501D" w:rsidRDefault="007B5B9F" w:rsidP="002A166C">
      <w:pPr>
        <w:numPr>
          <w:ilvl w:val="0"/>
          <w:numId w:val="20"/>
        </w:numPr>
        <w:shd w:val="clear" w:color="auto" w:fill="FFFFFF"/>
        <w:spacing w:after="0" w:line="360" w:lineRule="atLeast"/>
        <w:ind w:left="502"/>
        <w:jc w:val="both"/>
        <w:rPr>
          <w:color w:val="000000"/>
          <w:sz w:val="20"/>
        </w:rPr>
      </w:pPr>
      <w:r w:rsidRPr="00B5501D">
        <w:rPr>
          <w:color w:val="000000"/>
          <w:sz w:val="20"/>
        </w:rPr>
        <w:t>не более двух грубых ошибок в требуемом на «отлично» объеме;</w:t>
      </w:r>
    </w:p>
    <w:p w:rsidR="007B5B9F" w:rsidRPr="00B5501D" w:rsidRDefault="007B5B9F" w:rsidP="002A166C">
      <w:pPr>
        <w:numPr>
          <w:ilvl w:val="0"/>
          <w:numId w:val="21"/>
        </w:numPr>
        <w:shd w:val="clear" w:color="auto" w:fill="FFFFFF"/>
        <w:spacing w:after="0" w:line="360" w:lineRule="atLeast"/>
        <w:ind w:left="502"/>
        <w:jc w:val="both"/>
        <w:rPr>
          <w:color w:val="000000"/>
          <w:sz w:val="20"/>
        </w:rPr>
      </w:pPr>
      <w:r w:rsidRPr="00B5501D">
        <w:rPr>
          <w:color w:val="000000"/>
          <w:sz w:val="20"/>
        </w:rPr>
        <w:t>или не более одной грубой и одной негрубой ошибки и одного недочета;</w:t>
      </w:r>
    </w:p>
    <w:p w:rsidR="007B5B9F" w:rsidRPr="00B5501D" w:rsidRDefault="007B5B9F" w:rsidP="002A166C">
      <w:pPr>
        <w:numPr>
          <w:ilvl w:val="0"/>
          <w:numId w:val="21"/>
        </w:numPr>
        <w:shd w:val="clear" w:color="auto" w:fill="FFFFFF"/>
        <w:spacing w:after="0" w:line="360" w:lineRule="atLeast"/>
        <w:ind w:left="502"/>
        <w:jc w:val="both"/>
        <w:rPr>
          <w:color w:val="000000"/>
          <w:sz w:val="20"/>
        </w:rPr>
      </w:pPr>
      <w:r w:rsidRPr="00B5501D">
        <w:rPr>
          <w:color w:val="000000"/>
          <w:sz w:val="20"/>
        </w:rPr>
        <w:t>или не более двух-трех негрубых ошибок;</w:t>
      </w:r>
    </w:p>
    <w:p w:rsidR="007B5B9F" w:rsidRPr="00B5501D" w:rsidRDefault="007B5B9F" w:rsidP="002A166C">
      <w:pPr>
        <w:numPr>
          <w:ilvl w:val="0"/>
          <w:numId w:val="21"/>
        </w:numPr>
        <w:shd w:val="clear" w:color="auto" w:fill="FFFFFF"/>
        <w:spacing w:after="0" w:line="360" w:lineRule="atLeast"/>
        <w:ind w:left="502"/>
        <w:jc w:val="both"/>
        <w:rPr>
          <w:color w:val="000000"/>
          <w:sz w:val="20"/>
        </w:rPr>
      </w:pPr>
      <w:r w:rsidRPr="00B5501D">
        <w:rPr>
          <w:color w:val="000000"/>
          <w:sz w:val="20"/>
        </w:rPr>
        <w:t>или одной негрубой ошибки и трех недочетов;</w:t>
      </w:r>
    </w:p>
    <w:p w:rsidR="007B5B9F" w:rsidRPr="00B5501D" w:rsidRDefault="007B5B9F" w:rsidP="002A166C">
      <w:pPr>
        <w:numPr>
          <w:ilvl w:val="0"/>
          <w:numId w:val="21"/>
        </w:numPr>
        <w:shd w:val="clear" w:color="auto" w:fill="FFFFFF"/>
        <w:spacing w:after="0" w:line="360" w:lineRule="atLeast"/>
        <w:ind w:left="502"/>
        <w:jc w:val="both"/>
        <w:rPr>
          <w:color w:val="000000"/>
          <w:sz w:val="20"/>
        </w:rPr>
      </w:pPr>
      <w:r w:rsidRPr="00B5501D">
        <w:rPr>
          <w:color w:val="000000"/>
          <w:sz w:val="20"/>
        </w:rPr>
        <w:t>или при отсутствии ошибок, но при наличии четырех-пяти недочетов.</w:t>
      </w:r>
    </w:p>
    <w:p w:rsidR="007B5B9F" w:rsidRPr="00B5501D" w:rsidRDefault="007B5B9F" w:rsidP="007B5B9F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B5501D">
        <w:rPr>
          <w:rStyle w:val="c11"/>
          <w:b/>
          <w:bCs/>
          <w:color w:val="000000"/>
          <w:sz w:val="22"/>
        </w:rPr>
        <w:t>Критерии выставления оценок за проверочные тесты</w:t>
      </w:r>
    </w:p>
    <w:p w:rsidR="007B5B9F" w:rsidRPr="00B5501D" w:rsidRDefault="007B5B9F" w:rsidP="007B5B9F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B5501D">
        <w:rPr>
          <w:color w:val="000000"/>
          <w:sz w:val="22"/>
        </w:rPr>
        <w:t>1. Критерии выставления оценок за тест</w:t>
      </w:r>
    </w:p>
    <w:p w:rsidR="00B5501D" w:rsidRPr="00B5501D" w:rsidRDefault="007B5B9F" w:rsidP="002A166C">
      <w:pPr>
        <w:numPr>
          <w:ilvl w:val="0"/>
          <w:numId w:val="22"/>
        </w:numPr>
        <w:shd w:val="clear" w:color="auto" w:fill="FFFFFF"/>
        <w:spacing w:after="0" w:line="360" w:lineRule="atLeast"/>
        <w:ind w:left="928"/>
        <w:jc w:val="both"/>
        <w:rPr>
          <w:color w:val="000000"/>
          <w:sz w:val="20"/>
        </w:rPr>
      </w:pPr>
      <w:r w:rsidRPr="00B5501D">
        <w:rPr>
          <w:color w:val="000000"/>
          <w:sz w:val="20"/>
        </w:rPr>
        <w:t>Время выполнения работы: на усмотрение учителя.</w:t>
      </w:r>
    </w:p>
    <w:p w:rsidR="007B5B9F" w:rsidRPr="00B5501D" w:rsidRDefault="007B5B9F" w:rsidP="002A166C">
      <w:pPr>
        <w:numPr>
          <w:ilvl w:val="0"/>
          <w:numId w:val="22"/>
        </w:numPr>
        <w:shd w:val="clear" w:color="auto" w:fill="FFFFFF"/>
        <w:spacing w:after="0" w:line="360" w:lineRule="atLeast"/>
        <w:ind w:left="928"/>
        <w:jc w:val="both"/>
        <w:rPr>
          <w:rStyle w:val="c11"/>
          <w:color w:val="000000"/>
        </w:rPr>
      </w:pPr>
      <w:r w:rsidRPr="00B5501D">
        <w:rPr>
          <w:color w:val="000000"/>
          <w:sz w:val="20"/>
        </w:rPr>
        <w:t>Оценка «5» - 100 – 90% правильных ответов</w:t>
      </w:r>
      <w:r w:rsidRPr="00B5501D">
        <w:rPr>
          <w:color w:val="000000"/>
        </w:rPr>
        <w:t>, «4» - 70-90%, «3» - 50-70%, «</w:t>
      </w:r>
      <w:r w:rsidR="00B5501D">
        <w:rPr>
          <w:color w:val="000000"/>
        </w:rPr>
        <w:t>2» - менее 50% правильных ответ</w:t>
      </w:r>
    </w:p>
    <w:p w:rsidR="007B5B9F" w:rsidRP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36"/>
        </w:rPr>
      </w:pPr>
      <w:r>
        <w:rPr>
          <w:rStyle w:val="c11"/>
          <w:b/>
          <w:bCs/>
          <w:color w:val="000000"/>
          <w:sz w:val="36"/>
        </w:rPr>
        <w:lastRenderedPageBreak/>
        <w:t xml:space="preserve">         </w:t>
      </w:r>
      <w:r w:rsidRPr="007B5B9F">
        <w:rPr>
          <w:rStyle w:val="c11"/>
          <w:b/>
          <w:bCs/>
          <w:color w:val="000000"/>
          <w:sz w:val="36"/>
        </w:rPr>
        <w:t xml:space="preserve">ТЕМАТИЧЕСКОЕ ПЛАНИРОВАНИЕ </w:t>
      </w:r>
    </w:p>
    <w:tbl>
      <w:tblPr>
        <w:tblW w:w="11005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79"/>
        <w:gridCol w:w="69"/>
        <w:gridCol w:w="3182"/>
        <w:gridCol w:w="850"/>
        <w:gridCol w:w="1032"/>
        <w:gridCol w:w="811"/>
        <w:gridCol w:w="3827"/>
      </w:tblGrid>
      <w:tr w:rsidR="007B5B9F" w:rsidTr="007B5B9F">
        <w:trPr>
          <w:trHeight w:val="340"/>
        </w:trPr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ind w:left="114" w:right="114"/>
              <w:jc w:val="center"/>
              <w:rPr>
                <w:color w:val="000000"/>
              </w:rPr>
            </w:pPr>
            <w:bookmarkStart w:id="3" w:name="eadcda7b18be6bdb1b94dc59694d1a4183739d47"/>
            <w:bookmarkStart w:id="4" w:name="2"/>
            <w:bookmarkEnd w:id="3"/>
            <w:bookmarkEnd w:id="4"/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Номер</w:t>
            </w:r>
          </w:p>
          <w:p w:rsidR="007B5B9F" w:rsidRDefault="007B5B9F">
            <w:pPr>
              <w:pStyle w:val="c19"/>
              <w:spacing w:before="0" w:beforeAutospacing="0" w:after="0" w:afterAutospacing="0"/>
              <w:ind w:left="114" w:right="114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урока</w:t>
            </w:r>
          </w:p>
        </w:tc>
        <w:tc>
          <w:tcPr>
            <w:tcW w:w="33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Содержание учебного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материала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Характеристика основных видов деятельности ученика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(на уровне учебных действий)</w:t>
            </w:r>
          </w:p>
        </w:tc>
      </w:tr>
      <w:tr w:rsidR="007B5B9F" w:rsidTr="007B5B9F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календ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4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5"/>
                <w:b/>
                <w:bCs/>
                <w:i/>
                <w:iCs/>
                <w:color w:val="000000"/>
                <w:sz w:val="22"/>
                <w:szCs w:val="22"/>
              </w:rPr>
              <w:t>Глава 1</w:t>
            </w:r>
          </w:p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Четырёхугольники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Четырёхугольник и его элементы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/>
              <w:rPr>
                <w:color w:val="000000"/>
              </w:rPr>
            </w:pPr>
            <w:r>
              <w:rPr>
                <w:rStyle w:val="c5"/>
                <w:i/>
                <w:iCs/>
                <w:color w:val="000000"/>
              </w:rPr>
              <w:t>Пояснять</w:t>
            </w:r>
            <w:r>
              <w:rPr>
                <w:rStyle w:val="c18"/>
                <w:color w:val="000000"/>
              </w:rPr>
              <w:t>, что такое четырёхугольник. Описывать элементы четырёхугольника.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Распознавать</w:t>
            </w:r>
            <w:r>
              <w:rPr>
                <w:rStyle w:val="c18"/>
                <w:color w:val="000000"/>
              </w:rPr>
              <w:t> выпуклые и невыпуклые четырёхугольники.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Изображать</w:t>
            </w:r>
            <w:r>
              <w:rPr>
                <w:rStyle w:val="c18"/>
                <w:color w:val="000000"/>
              </w:rPr>
              <w:t> и находить на рисунках четырёхугольники разных видов и их элементы.</w:t>
            </w:r>
            <w:r>
              <w:rPr>
                <w:color w:val="000000"/>
              </w:rPr>
              <w:br/>
            </w:r>
            <w:proofErr w:type="gramStart"/>
            <w:r>
              <w:rPr>
                <w:rStyle w:val="c5"/>
                <w:i/>
                <w:iCs/>
                <w:color w:val="000000"/>
              </w:rPr>
              <w:t>Формулировать: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определения:</w:t>
            </w:r>
            <w:r>
              <w:rPr>
                <w:rStyle w:val="c18"/>
                <w:color w:val="000000"/>
              </w:rPr>
              <w:t> 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свойства:</w:t>
            </w:r>
            <w:r>
              <w:rPr>
                <w:rStyle w:val="c18"/>
                <w:color w:val="000000"/>
              </w:rPr>
              <w:t> 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признаки: </w:t>
            </w:r>
            <w:r>
              <w:rPr>
                <w:rStyle w:val="c18"/>
                <w:color w:val="000000"/>
              </w:rPr>
              <w:t>параллелограмма, прямоугольника, ромба, вписанного и описанного четырёхугольника.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Доказывать:</w:t>
            </w:r>
            <w:r>
              <w:rPr>
                <w:rStyle w:val="c18"/>
                <w:color w:val="000000"/>
              </w:rPr>
              <w:t> 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5"/>
                <w:i/>
                <w:iCs/>
                <w:color w:val="000000"/>
              </w:rPr>
              <w:t>Применять</w:t>
            </w:r>
            <w:r>
              <w:rPr>
                <w:rStyle w:val="c18"/>
                <w:color w:val="000000"/>
              </w:rPr>
              <w:t> изученные определения, свойства и признаки к решению задач</w:t>
            </w: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Четырёхугольник и его элементы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Параллелограмм. Свойства параллелограмма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Параллелограмм. Свойства параллелограмма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Признаки параллелограмма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Признаки параллелограмма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Прямоугольник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Прямоугольник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Ромб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Ромб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Квадрат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Контрольная работа № 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Средняя линия треугольника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Трапеция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Трапеция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Трапеция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Трапеция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Центральные и вписанные углы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Центральные и вписанные углы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Вписанные и описанные четырёхугольники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Вписанные и описанные четырёхугольники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Контрольная работа № 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4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5"/>
                <w:b/>
                <w:bCs/>
                <w:i/>
                <w:iCs/>
                <w:color w:val="000000"/>
                <w:sz w:val="22"/>
                <w:szCs w:val="22"/>
              </w:rPr>
              <w:t>Глава 2</w:t>
            </w:r>
          </w:p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Подобие треугольников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 xml:space="preserve">Теорема Фалеса. Теорема о </w:t>
            </w:r>
            <w:r>
              <w:rPr>
                <w:rStyle w:val="c18"/>
                <w:color w:val="000000"/>
              </w:rPr>
              <w:lastRenderedPageBreak/>
              <w:t>пропорциональных отрезках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/>
              <w:rPr>
                <w:color w:val="000000"/>
              </w:rPr>
            </w:pPr>
            <w:r>
              <w:rPr>
                <w:rStyle w:val="c5"/>
                <w:i/>
                <w:iCs/>
                <w:color w:val="000000"/>
              </w:rPr>
              <w:t>Формулировать: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lastRenderedPageBreak/>
              <w:t>определение</w:t>
            </w:r>
            <w:r>
              <w:rPr>
                <w:rStyle w:val="c18"/>
                <w:color w:val="000000"/>
              </w:rPr>
              <w:t> подобных треугольников;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свойства:</w:t>
            </w:r>
            <w:r>
              <w:rPr>
                <w:rStyle w:val="c18"/>
                <w:color w:val="000000"/>
              </w:rPr>
              <w:t> медиан треугольника, биссектрисы треугольника, пересекающихся хорд, касательной и секущей;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признаки</w:t>
            </w:r>
            <w:r>
              <w:rPr>
                <w:rStyle w:val="c18"/>
                <w:color w:val="000000"/>
              </w:rPr>
              <w:t> подобия треугольников.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Доказывать: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теоремы:</w:t>
            </w:r>
            <w:r>
              <w:rPr>
                <w:rStyle w:val="c18"/>
                <w:color w:val="000000"/>
              </w:rPr>
              <w:t> Фалеса, о пропорциональных отрезках, о свойствах медиан треугольника, биссектрисы треугольника;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свойства:</w:t>
            </w:r>
            <w:r>
              <w:rPr>
                <w:rStyle w:val="c18"/>
                <w:color w:val="000000"/>
              </w:rPr>
              <w:t> пересекающихся хорд, касательной и секущей;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признаки</w:t>
            </w:r>
            <w:r>
              <w:rPr>
                <w:rStyle w:val="c18"/>
                <w:color w:val="000000"/>
              </w:rPr>
              <w:t> подобия треугольников.</w:t>
            </w:r>
          </w:p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5"/>
                <w:i/>
                <w:iCs/>
                <w:color w:val="000000"/>
              </w:rPr>
              <w:t>Применять</w:t>
            </w:r>
            <w:r>
              <w:rPr>
                <w:rStyle w:val="c18"/>
                <w:color w:val="000000"/>
              </w:rPr>
              <w:t> изученные определения, свойства и признаки к решению задач</w:t>
            </w: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Фалеса. Теорема о пропорциональных отрезках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Фалеса. Теорема о пропорциональных отрезках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Фалеса. Теорема о пропорциональных отрезках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Фалеса. Теорема о пропорциональных отрезках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Фалеса. Теорема о пропорциональных отрезках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Подобные треугольники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Первый признак подобия треугольников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Первый признак подобия треугольников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Первый признак подобия треугольников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Первый признак подобия треугольников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Первый признак подобия треугольников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Второй и третий признаки подобия треугольников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Второй и третий признаки подобия треугольников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Второй и третий признаки подобия треугольников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Контрольная работа №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4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5"/>
                <w:b/>
                <w:bCs/>
                <w:i/>
                <w:iCs/>
                <w:color w:val="000000"/>
                <w:sz w:val="22"/>
                <w:szCs w:val="22"/>
              </w:rPr>
              <w:t>Глава 3</w:t>
            </w:r>
          </w:p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Решение прямоугольных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треугольников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Метрические соотношения в прямоугольном треугольнике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/>
              <w:rPr>
                <w:color w:val="000000"/>
              </w:rPr>
            </w:pPr>
            <w:r>
              <w:rPr>
                <w:rStyle w:val="c5"/>
                <w:i/>
                <w:iCs/>
                <w:color w:val="000000"/>
              </w:rPr>
              <w:t>Формулировать: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определения:</w:t>
            </w:r>
            <w:r>
              <w:rPr>
                <w:rStyle w:val="c18"/>
                <w:color w:val="000000"/>
              </w:rPr>
              <w:t> синуса, косинуса, тангенса, котангенса острого угла прямоугольного треугольника;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свойства:</w:t>
            </w:r>
            <w:r>
              <w:rPr>
                <w:rStyle w:val="c18"/>
                <w:color w:val="000000"/>
              </w:rPr>
              <w:t> 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lastRenderedPageBreak/>
              <w:t>Записывать</w:t>
            </w:r>
            <w:r>
              <w:rPr>
                <w:rStyle w:val="c18"/>
                <w:color w:val="000000"/>
              </w:rPr>
              <w:t> тригонометрические формулы, выражающие связь между тригонометрическими функциями одного и того же острого угла.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Решать</w:t>
            </w:r>
            <w:r>
              <w:rPr>
                <w:rStyle w:val="c18"/>
                <w:color w:val="000000"/>
              </w:rPr>
              <w:t> прямоугольные треугольники.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Доказывать: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теорему</w:t>
            </w:r>
            <w:r>
              <w:rPr>
                <w:rStyle w:val="c18"/>
                <w:color w:val="000000"/>
              </w:rPr>
              <w:t> о метрических соотношениях в прямоугольном треугольнике, теорему Пифагора;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формулы</w:t>
            </w:r>
            <w:r>
              <w:rPr>
                <w:rStyle w:val="c18"/>
                <w:color w:val="000000"/>
              </w:rPr>
              <w:t>, связывающие синус, косинус, тангенс, котангенс одного и того же острого угла.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Выводить</w:t>
            </w:r>
            <w:r>
              <w:rPr>
                <w:rStyle w:val="c18"/>
                <w:color w:val="000000"/>
              </w:rPr>
              <w:t> основное тригонометрическое тождество и значения синуса, косинуса, тангенса и котангенса для углов 30°, 45°, 60°.</w:t>
            </w:r>
          </w:p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5"/>
                <w:i/>
                <w:iCs/>
                <w:color w:val="000000"/>
              </w:rPr>
              <w:t>Применять</w:t>
            </w:r>
            <w:r>
              <w:rPr>
                <w:rStyle w:val="c18"/>
                <w:color w:val="000000"/>
              </w:rPr>
              <w:t> изученные определения, теоремы и формулы к решению задач</w:t>
            </w: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Пифагора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Пифагора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Пифагора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Пифагора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Теорема Пифагора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Контрольная работа №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 w:rsidP="00496577">
            <w:pPr>
              <w:spacing w:after="0" w:line="0" w:lineRule="atLeas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Решение прямоугольных треугольников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Решение прямоугольных треугольников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 w:rsidP="00496577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Решение прямоугольных треугольников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Контрольная работа № 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4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5"/>
                <w:b/>
                <w:bCs/>
                <w:i/>
                <w:iCs/>
                <w:color w:val="000000"/>
                <w:sz w:val="22"/>
                <w:szCs w:val="22"/>
              </w:rPr>
              <w:t>Глава 4</w:t>
            </w:r>
          </w:p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Многоугольники.</w:t>
            </w:r>
          </w:p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Площадь многоугольника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Многоугольники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/>
              <w:rPr>
                <w:color w:val="000000"/>
              </w:rPr>
            </w:pPr>
            <w:r>
              <w:rPr>
                <w:rStyle w:val="c5"/>
                <w:i/>
                <w:iCs/>
                <w:color w:val="000000"/>
              </w:rPr>
              <w:t>Пояснять</w:t>
            </w:r>
            <w:r>
              <w:rPr>
                <w:rStyle w:val="c18"/>
                <w:color w:val="000000"/>
              </w:rPr>
              <w:t>, что такое площадь многоугольника.</w:t>
            </w:r>
            <w:r>
              <w:rPr>
                <w:color w:val="000000"/>
              </w:rPr>
              <w:br/>
            </w:r>
            <w:r>
              <w:rPr>
                <w:rStyle w:val="c18"/>
                <w:color w:val="000000"/>
              </w:rPr>
              <w:t>Описывать многоугольник, его элементы; выпуклые и невыпуклые многоугольники.</w:t>
            </w:r>
            <w:r>
              <w:rPr>
                <w:color w:val="000000"/>
              </w:rPr>
              <w:br/>
            </w:r>
            <w:r>
              <w:rPr>
                <w:rStyle w:val="c18"/>
                <w:color w:val="000000"/>
              </w:rPr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Формулировать: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определения:</w:t>
            </w:r>
            <w:r>
              <w:rPr>
                <w:rStyle w:val="c18"/>
                <w:color w:val="000000"/>
              </w:rPr>
              <w:t> вписанного и описанного многоугольника, площади многоугольника, равновеликих многоугольников;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основные свойства</w:t>
            </w:r>
            <w:r>
              <w:rPr>
                <w:rStyle w:val="c18"/>
                <w:color w:val="000000"/>
              </w:rPr>
              <w:t> площади многоугольника.</w:t>
            </w:r>
            <w:r>
              <w:rPr>
                <w:color w:val="000000"/>
              </w:rPr>
              <w:br/>
            </w:r>
            <w:r>
              <w:rPr>
                <w:rStyle w:val="c5"/>
                <w:i/>
                <w:iCs/>
                <w:color w:val="000000"/>
              </w:rPr>
              <w:t>Доказывать:</w:t>
            </w:r>
            <w:r>
              <w:rPr>
                <w:rStyle w:val="c18"/>
                <w:color w:val="000000"/>
              </w:rPr>
              <w:t> теоремы о сумме углов выпуклого </w:t>
            </w:r>
            <w:r>
              <w:rPr>
                <w:rStyle w:val="c5"/>
                <w:i/>
                <w:iCs/>
                <w:color w:val="000000"/>
              </w:rPr>
              <w:t>n</w:t>
            </w:r>
            <w:r>
              <w:rPr>
                <w:rStyle w:val="c18"/>
                <w:color w:val="000000"/>
              </w:rPr>
              <w:t>-угольника, площади прямоугольника, площади треугольника, площади трапеции.</w:t>
            </w:r>
          </w:p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5"/>
                <w:i/>
                <w:iCs/>
                <w:color w:val="000000"/>
              </w:rPr>
              <w:t>Применять</w:t>
            </w:r>
            <w:r>
              <w:rPr>
                <w:rStyle w:val="c18"/>
                <w:color w:val="000000"/>
              </w:rPr>
              <w:t> изученные определения, теоремы и формулы к решению задач</w:t>
            </w: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/>
              <w:rPr>
                <w:color w:val="000000"/>
              </w:rPr>
            </w:pPr>
            <w:r>
              <w:rPr>
                <w:rStyle w:val="c18"/>
                <w:color w:val="000000"/>
              </w:rPr>
              <w:t>Понятие площади </w:t>
            </w:r>
            <w:r>
              <w:rPr>
                <w:color w:val="000000"/>
              </w:rPr>
              <w:br/>
            </w:r>
            <w:r>
              <w:rPr>
                <w:rStyle w:val="c18"/>
                <w:color w:val="000000"/>
              </w:rPr>
              <w:t>многоугольника.</w:t>
            </w:r>
          </w:p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Площадь прямоугольника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 w:rsidP="00496577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Площадь параллелограмма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Площадь параллелограмма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Площадь треугольника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Площадь треугольника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Площадь трапеции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Площадь трапеции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Площадь трапеции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rPr>
          <w:trHeight w:val="940"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/>
              <w:ind w:right="-138"/>
              <w:rPr>
                <w:color w:val="000000"/>
              </w:rPr>
            </w:pPr>
            <w:r>
              <w:rPr>
                <w:rStyle w:val="c18"/>
                <w:color w:val="000000"/>
              </w:rPr>
              <w:t>Контрольная работа № 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rPr>
          <w:trHeight w:val="800"/>
        </w:trPr>
        <w:tc>
          <w:tcPr>
            <w:tcW w:w="4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lastRenderedPageBreak/>
              <w:t>Повторение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и систематизация</w:t>
            </w:r>
          </w:p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учебного материала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:rsidR="007B5B9F" w:rsidRDefault="007B5B9F">
            <w:pPr>
              <w:pStyle w:val="c1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>63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Упражнения для повторения курса 8 класса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/>
              <w:rPr>
                <w:color w:val="000000"/>
              </w:rPr>
            </w:pPr>
            <w:bookmarkStart w:id="5" w:name="h.gjdgxs"/>
            <w:bookmarkEnd w:id="5"/>
            <w:r>
              <w:rPr>
                <w:rStyle w:val="c11"/>
                <w:b/>
                <w:bCs/>
                <w:color w:val="000000"/>
              </w:rPr>
              <w:t>Знать </w:t>
            </w:r>
            <w:r>
              <w:rPr>
                <w:rStyle w:val="c18"/>
                <w:color w:val="000000"/>
              </w:rPr>
              <w:t>материал, изученный в курсе математики за 8 класс</w:t>
            </w:r>
          </w:p>
          <w:p w:rsidR="007B5B9F" w:rsidRDefault="007B5B9F">
            <w:pPr>
              <w:spacing w:after="0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>Уметь</w:t>
            </w:r>
            <w:r>
              <w:rPr>
                <w:rStyle w:val="c18"/>
                <w:color w:val="000000"/>
              </w:rPr>
              <w:t> применять полученные знания на практике.</w:t>
            </w:r>
          </w:p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>Уметь </w:t>
            </w:r>
            <w:r>
              <w:rPr>
                <w:rStyle w:val="c18"/>
                <w:color w:val="000000"/>
              </w:rPr>
              <w:t>логически мыслить, отстаивать свою точку зрения и выслушивать мнение других, работать в команде.</w:t>
            </w: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>64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Упражнения для повторения курса 8 класса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>65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Упражнения для повторения курса 8 класса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>66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Упражнения для повторения курса 8 класса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>67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Упражнения для повторения курса 8 класса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  <w:tr w:rsidR="007B5B9F" w:rsidTr="007B5B9F">
        <w:trPr>
          <w:trHeight w:val="140"/>
        </w:trPr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140" w:lineRule="atLeast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>68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140" w:lineRule="atLeast"/>
              <w:rPr>
                <w:color w:val="000000"/>
              </w:rPr>
            </w:pPr>
            <w:r>
              <w:rPr>
                <w:rStyle w:val="c18"/>
                <w:color w:val="000000"/>
              </w:rPr>
              <w:t>Контрольная работа № 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pStyle w:val="c19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spacing w:after="0" w:line="140" w:lineRule="atLeast"/>
              <w:rPr>
                <w:color w:val="00000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7B5B9F" w:rsidRDefault="007B5B9F">
            <w:pPr>
              <w:rPr>
                <w:sz w:val="1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B9F" w:rsidRDefault="007B5B9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b/>
          <w:bCs/>
          <w:color w:val="000000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7B5B9F" w:rsidRDefault="007B5B9F" w:rsidP="007B5B9F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color w:val="000000"/>
        </w:rPr>
        <w:t>Оснащение процесса обучения математике обеспечивается библиотечным фондом, печатными пособиями, а также информационно-коммуникативными средствами, экранно-звуковыми приборами, техническими средствами обучения, учебно-практическим и учебно-лабораторным оборудованием.</w:t>
      </w: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>
        <w:rPr>
          <w:rStyle w:val="c11"/>
          <w:b/>
          <w:bCs/>
          <w:color w:val="000000"/>
        </w:rPr>
        <w:t>Библиотечный фонд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1"/>
          <w:b/>
          <w:bCs/>
          <w:color w:val="000000"/>
        </w:rPr>
        <w:t>Нормативные документы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1. Федеральный государственный образовательный стандарт основного общего образования.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2. Примерные программы основного общего образования. Математика. (Стандарты  второго поколения). − М.: Просвещение. 2010.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 xml:space="preserve">3. Формирование универсальных учебных действий в основной школе. Система заданий / А. Г. </w:t>
      </w:r>
      <w:proofErr w:type="spellStart"/>
      <w:r>
        <w:rPr>
          <w:color w:val="000000"/>
        </w:rPr>
        <w:t>Асмолов</w:t>
      </w:r>
      <w:proofErr w:type="spellEnd"/>
      <w:r>
        <w:rPr>
          <w:color w:val="000000"/>
        </w:rPr>
        <w:t>, О. А. Карабанова. −  М.: Просвещение. 2010.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spellStart"/>
      <w:r>
        <w:rPr>
          <w:rStyle w:val="c11"/>
          <w:b/>
          <w:bCs/>
          <w:color w:val="000000"/>
        </w:rPr>
        <w:t>Учебно</w:t>
      </w:r>
      <w:proofErr w:type="spellEnd"/>
      <w:r>
        <w:rPr>
          <w:rStyle w:val="c11"/>
          <w:b/>
          <w:bCs/>
          <w:color w:val="000000"/>
        </w:rPr>
        <w:t xml:space="preserve"> – методический комплект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 xml:space="preserve">1. Геометрия: 8 класс: учебник для учащихся общеобразовательных учреждений/ 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>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2013.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 xml:space="preserve">2. Геометрия: 8 класс: дидактические материалы: сборник задач и контрольных работ / 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>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2013.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3. Геометрия: 8 класс: рабочие тетради </w:t>
      </w:r>
      <w:r>
        <w:rPr>
          <w:rStyle w:val="c62"/>
          <w:rFonts w:ascii="Libre Baskerville" w:hAnsi="Libre Baskerville"/>
          <w:color w:val="000000"/>
          <w:shd w:val="clear" w:color="auto" w:fill="FFFFFF"/>
        </w:rPr>
        <w:t>№1,2/</w:t>
      </w:r>
      <w:r>
        <w:rPr>
          <w:color w:val="000000"/>
        </w:rPr>
        <w:t xml:space="preserve"> 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>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2013.</w:t>
      </w:r>
    </w:p>
    <w:p w:rsidR="007B5B9F" w:rsidRDefault="007B5B9F" w:rsidP="007B5B9F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4. Геометрия: 8 класс: методическое пособие</w:t>
      </w:r>
      <w:r>
        <w:rPr>
          <w:rStyle w:val="c62"/>
          <w:rFonts w:ascii="Libre Baskerville" w:hAnsi="Libre Baskerville"/>
          <w:color w:val="000000"/>
          <w:shd w:val="clear" w:color="auto" w:fill="FFFFFF"/>
        </w:rPr>
        <w:t>/Е.В.</w:t>
      </w:r>
      <w:r>
        <w:rPr>
          <w:color w:val="000000"/>
        </w:rPr>
        <w:t xml:space="preserve"> Буцко, 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>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2013.</w:t>
      </w:r>
    </w:p>
    <w:p w:rsidR="007B5B9F" w:rsidRDefault="007B5B9F" w:rsidP="007B5B9F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b/>
          <w:bCs/>
          <w:color w:val="000000"/>
        </w:rPr>
        <w:t>Справочные пособия, научно – популярная и историческая литература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proofErr w:type="spellStart"/>
      <w:r>
        <w:rPr>
          <w:color w:val="000000"/>
        </w:rPr>
        <w:t>Агаханов</w:t>
      </w:r>
      <w:proofErr w:type="spellEnd"/>
      <w:r>
        <w:rPr>
          <w:color w:val="000000"/>
        </w:rPr>
        <w:t xml:space="preserve"> Н.Х., </w:t>
      </w:r>
      <w:proofErr w:type="spellStart"/>
      <w:r>
        <w:rPr>
          <w:color w:val="000000"/>
        </w:rPr>
        <w:t>Подлипский</w:t>
      </w:r>
      <w:proofErr w:type="spellEnd"/>
      <w:r>
        <w:rPr>
          <w:color w:val="000000"/>
        </w:rPr>
        <w:t xml:space="preserve"> О.К. Математика: районные олимпиады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>6-11 классы. – М.: Просвещение,1990.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r>
        <w:rPr>
          <w:color w:val="000000"/>
        </w:rPr>
        <w:t>Гаврилова Т.Д. Занимательная математика:5-11 классы. – Волгоград: Учитель, 2008.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proofErr w:type="spellStart"/>
      <w:r>
        <w:rPr>
          <w:color w:val="000000"/>
        </w:rPr>
        <w:t>Левитас</w:t>
      </w:r>
      <w:proofErr w:type="spellEnd"/>
      <w:r>
        <w:rPr>
          <w:color w:val="000000"/>
        </w:rPr>
        <w:t xml:space="preserve"> Г.Г. Нестандартные задачи по математике.- М.: </w:t>
      </w:r>
      <w:proofErr w:type="spellStart"/>
      <w:r>
        <w:rPr>
          <w:color w:val="000000"/>
        </w:rPr>
        <w:t>Илекса</w:t>
      </w:r>
      <w:proofErr w:type="spellEnd"/>
      <w:r>
        <w:rPr>
          <w:color w:val="000000"/>
        </w:rPr>
        <w:t>, 2007.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r>
        <w:rPr>
          <w:color w:val="000000"/>
        </w:rPr>
        <w:t>Екимова М.А, Кукин Г.П. Задачи на разрезание. – М.: МЦНМО,2002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proofErr w:type="gramStart"/>
      <w:r>
        <w:rPr>
          <w:color w:val="000000"/>
        </w:rPr>
        <w:t>Перли</w:t>
      </w:r>
      <w:proofErr w:type="gramEnd"/>
      <w:r>
        <w:rPr>
          <w:color w:val="000000"/>
        </w:rPr>
        <w:t xml:space="preserve"> С.С., Перли Б.С. Страницы русской истории на уроках математики. –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Педагогика-Пресс,1994.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r>
        <w:rPr>
          <w:color w:val="000000"/>
        </w:rPr>
        <w:t>Пичугин Л.Ф. За станицами учебника алгебры. – М.: Просвещение, 2010.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r>
        <w:rPr>
          <w:color w:val="000000"/>
        </w:rPr>
        <w:t>Пойа Дж. Как решать задачу? – М.: Просвещение,1975.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r>
        <w:rPr>
          <w:color w:val="000000"/>
        </w:rPr>
        <w:t>Произволов В.В. Задачи на вырост. –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МИРОС, 1995.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proofErr w:type="spellStart"/>
      <w:r>
        <w:rPr>
          <w:color w:val="000000"/>
        </w:rPr>
        <w:t>Шарыгин.И.Ф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Ерганжиева</w:t>
      </w:r>
      <w:proofErr w:type="spellEnd"/>
      <w:r>
        <w:rPr>
          <w:color w:val="000000"/>
        </w:rPr>
        <w:t xml:space="preserve"> Л.Н. Наглядная геометрия. –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>МИРОС,1995.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proofErr w:type="spellStart"/>
      <w:r>
        <w:rPr>
          <w:color w:val="000000"/>
        </w:rPr>
        <w:t>Фарков</w:t>
      </w:r>
      <w:proofErr w:type="spellEnd"/>
      <w:r>
        <w:rPr>
          <w:color w:val="000000"/>
        </w:rPr>
        <w:t xml:space="preserve"> А.В. Математические олимпиады в школе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5-11 классы. М.: Айрис-Пресс, 2005.</w:t>
      </w:r>
    </w:p>
    <w:p w:rsidR="007B5B9F" w:rsidRDefault="007B5B9F" w:rsidP="002A166C">
      <w:pPr>
        <w:numPr>
          <w:ilvl w:val="0"/>
          <w:numId w:val="23"/>
        </w:numPr>
        <w:shd w:val="clear" w:color="auto" w:fill="FFFFFF"/>
        <w:spacing w:after="0" w:line="360" w:lineRule="atLeast"/>
        <w:rPr>
          <w:color w:val="000000"/>
        </w:rPr>
      </w:pPr>
      <w:r>
        <w:rPr>
          <w:color w:val="000000"/>
        </w:rPr>
        <w:t>Энциклопедия для детей. Т.11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Математика. – М.: Аванта+,2003.</w:t>
      </w:r>
    </w:p>
    <w:p w:rsidR="007B5B9F" w:rsidRDefault="005A6D29" w:rsidP="002A166C">
      <w:pPr>
        <w:numPr>
          <w:ilvl w:val="0"/>
          <w:numId w:val="23"/>
        </w:numPr>
        <w:shd w:val="clear" w:color="auto" w:fill="FFFFFF"/>
        <w:spacing w:after="0" w:line="360" w:lineRule="atLeast"/>
      </w:pPr>
      <w:hyperlink r:id="rId9" w:history="1">
        <w:r w:rsidR="007B5B9F">
          <w:rPr>
            <w:rStyle w:val="a3"/>
          </w:rPr>
          <w:t>http://www.kuant.info/</w:t>
        </w:r>
      </w:hyperlink>
      <w:r w:rsidR="007B5B9F">
        <w:rPr>
          <w:color w:val="000000"/>
        </w:rPr>
        <w:t xml:space="preserve"> Научно – популярный физико-математический журнал для </w:t>
      </w:r>
    </w:p>
    <w:sectPr w:rsidR="007B5B9F" w:rsidSect="007B5B9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29" w:rsidRDefault="005A6D29" w:rsidP="00A05B65">
      <w:pPr>
        <w:spacing w:after="0" w:line="240" w:lineRule="auto"/>
      </w:pPr>
      <w:r>
        <w:separator/>
      </w:r>
    </w:p>
  </w:endnote>
  <w:endnote w:type="continuationSeparator" w:id="0">
    <w:p w:rsidR="005A6D29" w:rsidRDefault="005A6D29" w:rsidP="00A0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re Baskervil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29" w:rsidRDefault="005A6D29" w:rsidP="00A05B65">
      <w:pPr>
        <w:spacing w:after="0" w:line="240" w:lineRule="auto"/>
      </w:pPr>
      <w:r>
        <w:separator/>
      </w:r>
    </w:p>
  </w:footnote>
  <w:footnote w:type="continuationSeparator" w:id="0">
    <w:p w:rsidR="005A6D29" w:rsidRDefault="005A6D29" w:rsidP="00A05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8F9"/>
    <w:multiLevelType w:val="multilevel"/>
    <w:tmpl w:val="630A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5E10"/>
    <w:multiLevelType w:val="multilevel"/>
    <w:tmpl w:val="B990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06734"/>
    <w:multiLevelType w:val="multilevel"/>
    <w:tmpl w:val="2460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61058"/>
    <w:multiLevelType w:val="multilevel"/>
    <w:tmpl w:val="5F3C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300D5"/>
    <w:multiLevelType w:val="multilevel"/>
    <w:tmpl w:val="4C5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5617E"/>
    <w:multiLevelType w:val="multilevel"/>
    <w:tmpl w:val="B2AC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A46DD"/>
    <w:multiLevelType w:val="multilevel"/>
    <w:tmpl w:val="9A88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F50CD"/>
    <w:multiLevelType w:val="multilevel"/>
    <w:tmpl w:val="3ED8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054C3E"/>
    <w:multiLevelType w:val="multilevel"/>
    <w:tmpl w:val="6A12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C66434"/>
    <w:multiLevelType w:val="multilevel"/>
    <w:tmpl w:val="C7C2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487283"/>
    <w:multiLevelType w:val="multilevel"/>
    <w:tmpl w:val="D820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C21B06"/>
    <w:multiLevelType w:val="multilevel"/>
    <w:tmpl w:val="C042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0772C2"/>
    <w:multiLevelType w:val="multilevel"/>
    <w:tmpl w:val="936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0666D"/>
    <w:multiLevelType w:val="multilevel"/>
    <w:tmpl w:val="5CB4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E54C7E"/>
    <w:multiLevelType w:val="multilevel"/>
    <w:tmpl w:val="A78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D741F4"/>
    <w:multiLevelType w:val="multilevel"/>
    <w:tmpl w:val="DC3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4256F1"/>
    <w:multiLevelType w:val="multilevel"/>
    <w:tmpl w:val="43DC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C755BA"/>
    <w:multiLevelType w:val="multilevel"/>
    <w:tmpl w:val="ECBE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894A8F"/>
    <w:multiLevelType w:val="multilevel"/>
    <w:tmpl w:val="2CA6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C40D3C"/>
    <w:multiLevelType w:val="multilevel"/>
    <w:tmpl w:val="F7A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CA2A9E"/>
    <w:multiLevelType w:val="multilevel"/>
    <w:tmpl w:val="5EDA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46513"/>
    <w:multiLevelType w:val="multilevel"/>
    <w:tmpl w:val="BFD2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A318A8"/>
    <w:multiLevelType w:val="multilevel"/>
    <w:tmpl w:val="54DC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5"/>
  </w:num>
  <w:num w:numId="5">
    <w:abstractNumId w:val="7"/>
  </w:num>
  <w:num w:numId="6">
    <w:abstractNumId w:val="17"/>
  </w:num>
  <w:num w:numId="7">
    <w:abstractNumId w:val="10"/>
  </w:num>
  <w:num w:numId="8">
    <w:abstractNumId w:val="21"/>
  </w:num>
  <w:num w:numId="9">
    <w:abstractNumId w:val="4"/>
  </w:num>
  <w:num w:numId="10">
    <w:abstractNumId w:val="19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  <w:num w:numId="15">
    <w:abstractNumId w:val="1"/>
  </w:num>
  <w:num w:numId="16">
    <w:abstractNumId w:val="12"/>
  </w:num>
  <w:num w:numId="17">
    <w:abstractNumId w:val="3"/>
  </w:num>
  <w:num w:numId="18">
    <w:abstractNumId w:val="14"/>
  </w:num>
  <w:num w:numId="19">
    <w:abstractNumId w:val="9"/>
  </w:num>
  <w:num w:numId="20">
    <w:abstractNumId w:val="15"/>
  </w:num>
  <w:num w:numId="21">
    <w:abstractNumId w:val="13"/>
  </w:num>
  <w:num w:numId="22">
    <w:abstractNumId w:val="20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D6"/>
    <w:rsid w:val="00076FCC"/>
    <w:rsid w:val="00120590"/>
    <w:rsid w:val="002439B3"/>
    <w:rsid w:val="002A166C"/>
    <w:rsid w:val="002B4A5D"/>
    <w:rsid w:val="002C497C"/>
    <w:rsid w:val="00307646"/>
    <w:rsid w:val="003209F0"/>
    <w:rsid w:val="00496577"/>
    <w:rsid w:val="005A6D29"/>
    <w:rsid w:val="007B5B9F"/>
    <w:rsid w:val="008D6BCD"/>
    <w:rsid w:val="00A05B65"/>
    <w:rsid w:val="00A60E73"/>
    <w:rsid w:val="00B5501D"/>
    <w:rsid w:val="00CE7880"/>
    <w:rsid w:val="00CF07D6"/>
    <w:rsid w:val="00D27B27"/>
    <w:rsid w:val="00E6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5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5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F07D6"/>
  </w:style>
  <w:style w:type="paragraph" w:customStyle="1" w:styleId="c162">
    <w:name w:val="c162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07D6"/>
  </w:style>
  <w:style w:type="paragraph" w:customStyle="1" w:styleId="c65">
    <w:name w:val="c65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2">
    <w:name w:val="c182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F07D6"/>
  </w:style>
  <w:style w:type="paragraph" w:customStyle="1" w:styleId="c35">
    <w:name w:val="c35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0">
    <w:name w:val="c210"/>
    <w:basedOn w:val="a0"/>
    <w:rsid w:val="00CF07D6"/>
  </w:style>
  <w:style w:type="character" w:customStyle="1" w:styleId="c8">
    <w:name w:val="c8"/>
    <w:basedOn w:val="a0"/>
    <w:rsid w:val="00CF07D6"/>
  </w:style>
  <w:style w:type="character" w:styleId="a3">
    <w:name w:val="Hyperlink"/>
    <w:basedOn w:val="a0"/>
    <w:uiPriority w:val="99"/>
    <w:semiHidden/>
    <w:unhideWhenUsed/>
    <w:rsid w:val="00CF07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07D6"/>
    <w:rPr>
      <w:color w:val="800080"/>
      <w:u w:val="single"/>
    </w:rPr>
  </w:style>
  <w:style w:type="character" w:customStyle="1" w:styleId="c51">
    <w:name w:val="c51"/>
    <w:basedOn w:val="a0"/>
    <w:rsid w:val="00CF07D6"/>
  </w:style>
  <w:style w:type="paragraph" w:customStyle="1" w:styleId="c13">
    <w:name w:val="c13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07D6"/>
  </w:style>
  <w:style w:type="character" w:customStyle="1" w:styleId="c101">
    <w:name w:val="c101"/>
    <w:basedOn w:val="a0"/>
    <w:rsid w:val="00CF07D6"/>
  </w:style>
  <w:style w:type="character" w:customStyle="1" w:styleId="c42">
    <w:name w:val="c42"/>
    <w:basedOn w:val="a0"/>
    <w:rsid w:val="00CF07D6"/>
  </w:style>
  <w:style w:type="character" w:customStyle="1" w:styleId="c16">
    <w:name w:val="c16"/>
    <w:basedOn w:val="a0"/>
    <w:rsid w:val="00CF07D6"/>
  </w:style>
  <w:style w:type="character" w:customStyle="1" w:styleId="c39">
    <w:name w:val="c39"/>
    <w:basedOn w:val="a0"/>
    <w:rsid w:val="00CF07D6"/>
  </w:style>
  <w:style w:type="character" w:customStyle="1" w:styleId="c106">
    <w:name w:val="c106"/>
    <w:basedOn w:val="a0"/>
    <w:rsid w:val="00CF07D6"/>
  </w:style>
  <w:style w:type="character" w:customStyle="1" w:styleId="c129">
    <w:name w:val="c129"/>
    <w:basedOn w:val="a0"/>
    <w:rsid w:val="00CF07D6"/>
  </w:style>
  <w:style w:type="paragraph" w:customStyle="1" w:styleId="c28">
    <w:name w:val="c28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0"/>
    <w:rsid w:val="00CF07D6"/>
  </w:style>
  <w:style w:type="paragraph" w:customStyle="1" w:styleId="c27">
    <w:name w:val="c27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9">
    <w:name w:val="c139"/>
    <w:basedOn w:val="a0"/>
    <w:rsid w:val="00CF07D6"/>
  </w:style>
  <w:style w:type="paragraph" w:customStyle="1" w:styleId="c58">
    <w:name w:val="c58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CF07D6"/>
  </w:style>
  <w:style w:type="character" w:customStyle="1" w:styleId="c1">
    <w:name w:val="c1"/>
    <w:basedOn w:val="a0"/>
    <w:rsid w:val="00CF07D6"/>
  </w:style>
  <w:style w:type="character" w:customStyle="1" w:styleId="c4">
    <w:name w:val="c4"/>
    <w:basedOn w:val="a0"/>
    <w:rsid w:val="00CF07D6"/>
  </w:style>
  <w:style w:type="paragraph" w:customStyle="1" w:styleId="c17">
    <w:name w:val="c17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CF07D6"/>
  </w:style>
  <w:style w:type="paragraph" w:customStyle="1" w:styleId="c218">
    <w:name w:val="c218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07D6"/>
  </w:style>
  <w:style w:type="paragraph" w:customStyle="1" w:styleId="c105">
    <w:name w:val="c105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CF07D6"/>
  </w:style>
  <w:style w:type="character" w:customStyle="1" w:styleId="c160">
    <w:name w:val="c160"/>
    <w:basedOn w:val="a0"/>
    <w:rsid w:val="00CF07D6"/>
  </w:style>
  <w:style w:type="character" w:customStyle="1" w:styleId="c46">
    <w:name w:val="c46"/>
    <w:basedOn w:val="a0"/>
    <w:rsid w:val="00CF07D6"/>
  </w:style>
  <w:style w:type="character" w:customStyle="1" w:styleId="c132">
    <w:name w:val="c132"/>
    <w:basedOn w:val="a0"/>
    <w:rsid w:val="00CF07D6"/>
  </w:style>
  <w:style w:type="paragraph" w:styleId="a5">
    <w:name w:val="Balloon Text"/>
    <w:basedOn w:val="a"/>
    <w:link w:val="a6"/>
    <w:uiPriority w:val="99"/>
    <w:semiHidden/>
    <w:unhideWhenUsed/>
    <w:rsid w:val="0012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59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2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27B27"/>
    <w:rPr>
      <w:i/>
      <w:iCs/>
    </w:rPr>
  </w:style>
  <w:style w:type="paragraph" w:styleId="a9">
    <w:name w:val="header"/>
    <w:basedOn w:val="a"/>
    <w:link w:val="aa"/>
    <w:uiPriority w:val="99"/>
    <w:unhideWhenUsed/>
    <w:rsid w:val="00A05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B65"/>
  </w:style>
  <w:style w:type="paragraph" w:styleId="ab">
    <w:name w:val="footer"/>
    <w:basedOn w:val="a"/>
    <w:link w:val="ac"/>
    <w:uiPriority w:val="99"/>
    <w:unhideWhenUsed/>
    <w:rsid w:val="00A05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B65"/>
  </w:style>
  <w:style w:type="character" w:customStyle="1" w:styleId="10">
    <w:name w:val="Заголовок 1 Знак"/>
    <w:basedOn w:val="a0"/>
    <w:link w:val="1"/>
    <w:uiPriority w:val="9"/>
    <w:rsid w:val="007B5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5B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9">
    <w:name w:val="c29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7B5B9F"/>
  </w:style>
  <w:style w:type="paragraph" w:customStyle="1" w:styleId="c21">
    <w:name w:val="c21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7B5B9F"/>
  </w:style>
  <w:style w:type="paragraph" w:customStyle="1" w:styleId="c61">
    <w:name w:val="c61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  <w:rsid w:val="007B5B9F"/>
  </w:style>
  <w:style w:type="paragraph" w:customStyle="1" w:styleId="c40">
    <w:name w:val="c40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7B5B9F"/>
  </w:style>
  <w:style w:type="character" w:customStyle="1" w:styleId="c36">
    <w:name w:val="c36"/>
    <w:basedOn w:val="a0"/>
    <w:rsid w:val="007B5B9F"/>
  </w:style>
  <w:style w:type="character" w:customStyle="1" w:styleId="c5">
    <w:name w:val="c5"/>
    <w:basedOn w:val="a0"/>
    <w:rsid w:val="007B5B9F"/>
  </w:style>
  <w:style w:type="character" w:customStyle="1" w:styleId="c18">
    <w:name w:val="c18"/>
    <w:basedOn w:val="a0"/>
    <w:rsid w:val="007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5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5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F07D6"/>
  </w:style>
  <w:style w:type="paragraph" w:customStyle="1" w:styleId="c162">
    <w:name w:val="c162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07D6"/>
  </w:style>
  <w:style w:type="paragraph" w:customStyle="1" w:styleId="c65">
    <w:name w:val="c65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2">
    <w:name w:val="c182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F07D6"/>
  </w:style>
  <w:style w:type="paragraph" w:customStyle="1" w:styleId="c35">
    <w:name w:val="c35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0">
    <w:name w:val="c210"/>
    <w:basedOn w:val="a0"/>
    <w:rsid w:val="00CF07D6"/>
  </w:style>
  <w:style w:type="character" w:customStyle="1" w:styleId="c8">
    <w:name w:val="c8"/>
    <w:basedOn w:val="a0"/>
    <w:rsid w:val="00CF07D6"/>
  </w:style>
  <w:style w:type="character" w:styleId="a3">
    <w:name w:val="Hyperlink"/>
    <w:basedOn w:val="a0"/>
    <w:uiPriority w:val="99"/>
    <w:semiHidden/>
    <w:unhideWhenUsed/>
    <w:rsid w:val="00CF07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07D6"/>
    <w:rPr>
      <w:color w:val="800080"/>
      <w:u w:val="single"/>
    </w:rPr>
  </w:style>
  <w:style w:type="character" w:customStyle="1" w:styleId="c51">
    <w:name w:val="c51"/>
    <w:basedOn w:val="a0"/>
    <w:rsid w:val="00CF07D6"/>
  </w:style>
  <w:style w:type="paragraph" w:customStyle="1" w:styleId="c13">
    <w:name w:val="c13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07D6"/>
  </w:style>
  <w:style w:type="character" w:customStyle="1" w:styleId="c101">
    <w:name w:val="c101"/>
    <w:basedOn w:val="a0"/>
    <w:rsid w:val="00CF07D6"/>
  </w:style>
  <w:style w:type="character" w:customStyle="1" w:styleId="c42">
    <w:name w:val="c42"/>
    <w:basedOn w:val="a0"/>
    <w:rsid w:val="00CF07D6"/>
  </w:style>
  <w:style w:type="character" w:customStyle="1" w:styleId="c16">
    <w:name w:val="c16"/>
    <w:basedOn w:val="a0"/>
    <w:rsid w:val="00CF07D6"/>
  </w:style>
  <w:style w:type="character" w:customStyle="1" w:styleId="c39">
    <w:name w:val="c39"/>
    <w:basedOn w:val="a0"/>
    <w:rsid w:val="00CF07D6"/>
  </w:style>
  <w:style w:type="character" w:customStyle="1" w:styleId="c106">
    <w:name w:val="c106"/>
    <w:basedOn w:val="a0"/>
    <w:rsid w:val="00CF07D6"/>
  </w:style>
  <w:style w:type="character" w:customStyle="1" w:styleId="c129">
    <w:name w:val="c129"/>
    <w:basedOn w:val="a0"/>
    <w:rsid w:val="00CF07D6"/>
  </w:style>
  <w:style w:type="paragraph" w:customStyle="1" w:styleId="c28">
    <w:name w:val="c28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0"/>
    <w:rsid w:val="00CF07D6"/>
  </w:style>
  <w:style w:type="paragraph" w:customStyle="1" w:styleId="c27">
    <w:name w:val="c27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9">
    <w:name w:val="c139"/>
    <w:basedOn w:val="a0"/>
    <w:rsid w:val="00CF07D6"/>
  </w:style>
  <w:style w:type="paragraph" w:customStyle="1" w:styleId="c58">
    <w:name w:val="c58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CF07D6"/>
  </w:style>
  <w:style w:type="character" w:customStyle="1" w:styleId="c1">
    <w:name w:val="c1"/>
    <w:basedOn w:val="a0"/>
    <w:rsid w:val="00CF07D6"/>
  </w:style>
  <w:style w:type="character" w:customStyle="1" w:styleId="c4">
    <w:name w:val="c4"/>
    <w:basedOn w:val="a0"/>
    <w:rsid w:val="00CF07D6"/>
  </w:style>
  <w:style w:type="paragraph" w:customStyle="1" w:styleId="c17">
    <w:name w:val="c17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CF07D6"/>
  </w:style>
  <w:style w:type="paragraph" w:customStyle="1" w:styleId="c218">
    <w:name w:val="c218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07D6"/>
  </w:style>
  <w:style w:type="paragraph" w:customStyle="1" w:styleId="c105">
    <w:name w:val="c105"/>
    <w:basedOn w:val="a"/>
    <w:rsid w:val="00CF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CF07D6"/>
  </w:style>
  <w:style w:type="character" w:customStyle="1" w:styleId="c160">
    <w:name w:val="c160"/>
    <w:basedOn w:val="a0"/>
    <w:rsid w:val="00CF07D6"/>
  </w:style>
  <w:style w:type="character" w:customStyle="1" w:styleId="c46">
    <w:name w:val="c46"/>
    <w:basedOn w:val="a0"/>
    <w:rsid w:val="00CF07D6"/>
  </w:style>
  <w:style w:type="character" w:customStyle="1" w:styleId="c132">
    <w:name w:val="c132"/>
    <w:basedOn w:val="a0"/>
    <w:rsid w:val="00CF07D6"/>
  </w:style>
  <w:style w:type="paragraph" w:styleId="a5">
    <w:name w:val="Balloon Text"/>
    <w:basedOn w:val="a"/>
    <w:link w:val="a6"/>
    <w:uiPriority w:val="99"/>
    <w:semiHidden/>
    <w:unhideWhenUsed/>
    <w:rsid w:val="0012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59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2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27B27"/>
    <w:rPr>
      <w:i/>
      <w:iCs/>
    </w:rPr>
  </w:style>
  <w:style w:type="paragraph" w:styleId="a9">
    <w:name w:val="header"/>
    <w:basedOn w:val="a"/>
    <w:link w:val="aa"/>
    <w:uiPriority w:val="99"/>
    <w:unhideWhenUsed/>
    <w:rsid w:val="00A05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B65"/>
  </w:style>
  <w:style w:type="paragraph" w:styleId="ab">
    <w:name w:val="footer"/>
    <w:basedOn w:val="a"/>
    <w:link w:val="ac"/>
    <w:uiPriority w:val="99"/>
    <w:unhideWhenUsed/>
    <w:rsid w:val="00A05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B65"/>
  </w:style>
  <w:style w:type="character" w:customStyle="1" w:styleId="10">
    <w:name w:val="Заголовок 1 Знак"/>
    <w:basedOn w:val="a0"/>
    <w:link w:val="1"/>
    <w:uiPriority w:val="9"/>
    <w:rsid w:val="007B5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5B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9">
    <w:name w:val="c29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7B5B9F"/>
  </w:style>
  <w:style w:type="paragraph" w:customStyle="1" w:styleId="c21">
    <w:name w:val="c21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7B5B9F"/>
  </w:style>
  <w:style w:type="paragraph" w:customStyle="1" w:styleId="c61">
    <w:name w:val="c61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  <w:rsid w:val="007B5B9F"/>
  </w:style>
  <w:style w:type="paragraph" w:customStyle="1" w:styleId="c40">
    <w:name w:val="c40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B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7B5B9F"/>
  </w:style>
  <w:style w:type="character" w:customStyle="1" w:styleId="c36">
    <w:name w:val="c36"/>
    <w:basedOn w:val="a0"/>
    <w:rsid w:val="007B5B9F"/>
  </w:style>
  <w:style w:type="character" w:customStyle="1" w:styleId="c5">
    <w:name w:val="c5"/>
    <w:basedOn w:val="a0"/>
    <w:rsid w:val="007B5B9F"/>
  </w:style>
  <w:style w:type="character" w:customStyle="1" w:styleId="c18">
    <w:name w:val="c18"/>
    <w:basedOn w:val="a0"/>
    <w:rsid w:val="007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2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759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3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56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kuant.info/&amp;sa=D&amp;usg=AFQjCNEXQMhA6BYiiisqIX0G__xgVtW7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1719-F6F5-4EC1-9C88-EB921137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4</cp:revision>
  <cp:lastPrinted>2017-08-01T19:50:00Z</cp:lastPrinted>
  <dcterms:created xsi:type="dcterms:W3CDTF">2017-08-01T07:33:00Z</dcterms:created>
  <dcterms:modified xsi:type="dcterms:W3CDTF">2017-12-27T14:38:00Z</dcterms:modified>
</cp:coreProperties>
</file>