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09" w:rsidRPr="00B31209" w:rsidRDefault="00B31209" w:rsidP="00B3120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</w:t>
      </w:r>
    </w:p>
    <w:p w:rsidR="00F003E4" w:rsidRPr="00F003E4" w:rsidRDefault="00F003E4" w:rsidP="00F003E4">
      <w:pPr>
        <w:pStyle w:val="a5"/>
        <w:tabs>
          <w:tab w:val="left" w:pos="110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E4">
        <w:rPr>
          <w:rFonts w:ascii="Times New Roman" w:hAnsi="Times New Roman" w:cs="Times New Roman"/>
          <w:b/>
          <w:sz w:val="28"/>
          <w:szCs w:val="28"/>
        </w:rPr>
        <w:t>Самоанализ урока математики в 1 классе</w:t>
      </w:r>
    </w:p>
    <w:p w:rsidR="00F003E4" w:rsidRPr="00F003E4" w:rsidRDefault="00F003E4" w:rsidP="00F003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E4">
        <w:rPr>
          <w:rFonts w:ascii="Times New Roman" w:hAnsi="Times New Roman" w:cs="Times New Roman"/>
          <w:b/>
          <w:sz w:val="28"/>
          <w:szCs w:val="28"/>
        </w:rPr>
        <w:t>по теме «</w:t>
      </w:r>
      <w:r w:rsidRPr="00F00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Число и цифра 7».</w:t>
      </w:r>
    </w:p>
    <w:p w:rsidR="00F003E4" w:rsidRPr="00793A66" w:rsidRDefault="00F003E4" w:rsidP="00F003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93A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Учителя начальных классов </w:t>
      </w:r>
      <w:r>
        <w:rPr>
          <w:rFonts w:ascii="Times New Roman" w:hAnsi="Times New Roman" w:cs="Times New Roman"/>
          <w:sz w:val="28"/>
          <w:szCs w:val="28"/>
        </w:rPr>
        <w:t>Акаева М.А.</w:t>
      </w:r>
    </w:p>
    <w:p w:rsidR="00F003E4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03E4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3A66">
        <w:rPr>
          <w:rFonts w:ascii="Times New Roman" w:hAnsi="Times New Roman" w:cs="Times New Roman"/>
          <w:sz w:val="28"/>
          <w:szCs w:val="28"/>
        </w:rPr>
        <w:t>Свой урок открытия новых знаний (ОНЗ)  я строила в соответствии с ФГОС, используя информационно-коммуникативные технологии.</w:t>
      </w:r>
    </w:p>
    <w:p w:rsidR="00F003E4" w:rsidRPr="007762B7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уроке решались следующие образовательные, развивающие, воспитательные задачи: </w:t>
      </w:r>
    </w:p>
    <w:p w:rsidR="00F003E4" w:rsidRPr="00F003E4" w:rsidRDefault="00F003E4" w:rsidP="00F003E4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3E4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осуществлять пошаговый контроль своих действий, ориентируясь на показ движений учителя, а затем самостоятельно оценивать правильность выполнения своих учебных действий;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ставить конкретную учебную задачу в сотрудничестве с учителем на основе того, что уже усвоено и что ещё предстоит усвоить на уроке.</w:t>
      </w:r>
    </w:p>
    <w:p w:rsidR="00F003E4" w:rsidRPr="00F003E4" w:rsidRDefault="00F003E4" w:rsidP="00F003E4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3E4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строить логическую цепочку рассуждений (анализ, сравнение);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использовать в своей речи математическую терминологию;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работать с учебником.</w:t>
      </w:r>
    </w:p>
    <w:p w:rsidR="00F003E4" w:rsidRPr="00F003E4" w:rsidRDefault="00F003E4" w:rsidP="00F003E4">
      <w:pPr>
        <w:tabs>
          <w:tab w:val="left" w:pos="3570"/>
        </w:tabs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3E4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  <w:r w:rsidRPr="00F003E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003E4" w:rsidRPr="00150C6F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вступать в диалог и умение слушать;</w:t>
      </w:r>
    </w:p>
    <w:p w:rsidR="00F003E4" w:rsidRPr="00150C6F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при коллективном обсуждении проблемы;</w:t>
      </w:r>
    </w:p>
    <w:p w:rsidR="00F003E4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давать полные ответы на поставленные вопросы учителя;</w:t>
      </w:r>
    </w:p>
    <w:p w:rsidR="00F003E4" w:rsidRPr="007762B7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слушать и слышать собеседника, критически оценивать работу свою и товарища, оказывать помощь друг другу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роводился в занимательной форме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способствовало вовлечению всех учащихся класса в процесс обучения. Начало позволило создать эмоциональный настрой на работу и обеспечить у учащихся необходимую мотивацию, оживило учебную деятельность.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этап имел свою завершённость и имел свой логический переход к другому этапу. Для ребят был предложен материал с разным уровнем сложности. Всё это способствовало развитию творческо-поисковой активности детей. На уроке прослеживалась активность учащихся благодаря использованию разнообразных видов деятельности, которые вызвали у детей интерес, желание выполнять задания.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урока, спланированные вопросы, задания, практическая деятельность способствовало познавательной активности учащихся. Материал излагался доступно. Задания соответствовали программным требованиям.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были использованы разные формы обучения. На уроке велась фронтальная и парная форма обучения. При проведении парной работы я ставила перед собой цель сплотить ребят, учить их работать вместе, сообща, выслушивая мнение других, предлагать свои идеи и делать общий вывод.</w:t>
      </w:r>
    </w:p>
    <w:p w:rsidR="00F003E4" w:rsidRPr="00793A66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урока использовала такие методы обучения, которые помогли мне привлечь внимание учащихся, вызвать желание мыслить, творить. Объяснительно-иллюстративный метод использовался на каждом этапе урока. Частично-поисковый метод применяла при изучении нового материала.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подбирала такие задания, которые бы требовали от ребят сообразительности, смекалки, гибкости мышления. При решении математических заданий предполагалось развитие у учащихся умения сравнивать объекты, находить связи между ними, формулировать гипотезы и применять их. Выбранные методы обучения и способы управления учебной деятельностью подчинены задачам урока и соответствуют уровню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побуждала учащихся к самопроверке, самоанализу и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самокоррекции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(задание на развитие внимания, памяти, через самостоятельное решение задач).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добиваюсь от учащихся полных ответов, доказатель</w:t>
      </w:r>
      <w:proofErr w:type="gram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proofErr w:type="gram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оего мнения, тем самым развивая монологическую речь.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уроке проводила сенсорную и интеллектуальную рефлексию. Уделяла внимание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через проведение подвижной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этапе физкультминутки детям предложила упражнения, которые снимают напряжение, как физическое, так и психологическое. В конце урока были подведены итоги работы. </w:t>
      </w:r>
    </w:p>
    <w:p w:rsidR="00F003E4" w:rsidRPr="00793A66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93A66">
        <w:rPr>
          <w:rFonts w:ascii="Times New Roman" w:hAnsi="Times New Roman" w:cs="Times New Roman"/>
          <w:sz w:val="28"/>
          <w:szCs w:val="28"/>
        </w:rPr>
        <w:t>Была хорошая компьютерная поддержка. Запланированный  объём урока выполнен, в доброжелательной  рабочей обстановке. При подведении итогов и рефлексии были достигнуты все ожидаемые результаты.</w:t>
      </w:r>
    </w:p>
    <w:p w:rsidR="00F003E4" w:rsidRDefault="00F003E4" w:rsidP="00F003E4"/>
    <w:p w:rsidR="00345AB0" w:rsidRPr="00B31209" w:rsidRDefault="00345AB0">
      <w:pPr>
        <w:rPr>
          <w:sz w:val="24"/>
          <w:szCs w:val="24"/>
        </w:rPr>
      </w:pPr>
    </w:p>
    <w:sectPr w:rsidR="00345AB0" w:rsidRPr="00B31209" w:rsidSect="0034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209"/>
    <w:rsid w:val="00345AB0"/>
    <w:rsid w:val="00B31209"/>
    <w:rsid w:val="00CD1976"/>
    <w:rsid w:val="00F0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1209"/>
    <w:rPr>
      <w:i/>
      <w:iCs/>
    </w:rPr>
  </w:style>
  <w:style w:type="paragraph" w:styleId="a5">
    <w:name w:val="No Spacing"/>
    <w:uiPriority w:val="1"/>
    <w:qFormat/>
    <w:rsid w:val="00F003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2018-03-20T17:00:00Z</dcterms:created>
  <dcterms:modified xsi:type="dcterms:W3CDTF">2018-03-20T17:07:00Z</dcterms:modified>
</cp:coreProperties>
</file>