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C2" w:rsidRDefault="003D6AC2" w:rsidP="003D6AC2">
      <w:pPr>
        <w:jc w:val="center"/>
        <w:rPr>
          <w:rFonts w:ascii="Times New Roman" w:hAnsi="Times New Roman"/>
          <w:b/>
          <w:sz w:val="28"/>
          <w:szCs w:val="28"/>
        </w:rPr>
      </w:pPr>
      <w:r w:rsidRPr="002F526D">
        <w:rPr>
          <w:rFonts w:ascii="Times New Roman" w:hAnsi="Times New Roman"/>
          <w:b/>
          <w:sz w:val="28"/>
          <w:szCs w:val="28"/>
        </w:rPr>
        <w:t xml:space="preserve">Отчет использования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526D">
        <w:rPr>
          <w:rFonts w:ascii="Times New Roman" w:hAnsi="Times New Roman"/>
          <w:b/>
          <w:sz w:val="28"/>
          <w:szCs w:val="28"/>
        </w:rPr>
        <w:t xml:space="preserve"> информационно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526D">
        <w:rPr>
          <w:rFonts w:ascii="Times New Roman" w:hAnsi="Times New Roman"/>
          <w:b/>
          <w:sz w:val="28"/>
          <w:szCs w:val="28"/>
        </w:rPr>
        <w:t>- методических материалов по противодейст</w:t>
      </w:r>
      <w:r>
        <w:rPr>
          <w:rFonts w:ascii="Times New Roman" w:hAnsi="Times New Roman"/>
          <w:b/>
          <w:sz w:val="28"/>
          <w:szCs w:val="28"/>
        </w:rPr>
        <w:t xml:space="preserve">вию терроризму и экстремизму  в МКОУ </w:t>
      </w:r>
      <w:proofErr w:type="spellStart"/>
      <w:r>
        <w:rPr>
          <w:rFonts w:ascii="Times New Roman" w:hAnsi="Times New Roman"/>
          <w:b/>
          <w:sz w:val="28"/>
          <w:szCs w:val="28"/>
        </w:rPr>
        <w:t>Ванашинская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</w:t>
      </w:r>
    </w:p>
    <w:p w:rsidR="003D6AC2" w:rsidRPr="002F526D" w:rsidRDefault="003D6AC2" w:rsidP="003D6AC2">
      <w:pPr>
        <w:jc w:val="center"/>
        <w:rPr>
          <w:rFonts w:ascii="Times New Roman" w:hAnsi="Times New Roman"/>
          <w:b/>
          <w:sz w:val="28"/>
          <w:szCs w:val="28"/>
        </w:rPr>
      </w:pPr>
      <w:r w:rsidRPr="002F526D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r w:rsidRPr="002F526D">
        <w:rPr>
          <w:rFonts w:ascii="Times New Roman" w:hAnsi="Times New Roman"/>
          <w:b/>
          <w:sz w:val="28"/>
          <w:szCs w:val="28"/>
        </w:rPr>
        <w:t>квартал 201</w:t>
      </w:r>
      <w:r>
        <w:rPr>
          <w:rFonts w:ascii="Times New Roman" w:hAnsi="Times New Roman"/>
          <w:b/>
          <w:sz w:val="28"/>
          <w:szCs w:val="28"/>
        </w:rPr>
        <w:t>6</w:t>
      </w:r>
      <w:r w:rsidRPr="002F526D">
        <w:rPr>
          <w:rFonts w:ascii="Times New Roman" w:hAnsi="Times New Roman"/>
          <w:b/>
          <w:sz w:val="28"/>
          <w:szCs w:val="28"/>
        </w:rPr>
        <w:t xml:space="preserve"> г.</w:t>
      </w:r>
    </w:p>
    <w:p w:rsidR="003D6AC2" w:rsidRPr="002F526D" w:rsidRDefault="003D6AC2" w:rsidP="003D6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2239"/>
        <w:gridCol w:w="2268"/>
        <w:gridCol w:w="1559"/>
        <w:gridCol w:w="1985"/>
        <w:gridCol w:w="1842"/>
        <w:gridCol w:w="1560"/>
        <w:gridCol w:w="1275"/>
        <w:gridCol w:w="1637"/>
      </w:tblGrid>
      <w:tr w:rsidR="003D6AC2" w:rsidRPr="002F526D" w:rsidTr="004D15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6AC2" w:rsidRPr="002F526D" w:rsidTr="004D15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C631B9" w:rsidRDefault="00B56A05" w:rsidP="00980CC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hyperlink r:id="rId4" w:history="1"/>
            <w:r w:rsidR="003D6AC2">
              <w:rPr>
                <w:color w:val="404040" w:themeColor="text1" w:themeTint="BF"/>
              </w:rPr>
              <w:t xml:space="preserve"> </w:t>
            </w:r>
            <w:hyperlink r:id="rId5" w:history="1">
              <w:r w:rsidR="003D6AC2" w:rsidRPr="00D96A2A">
                <w:rPr>
                  <w:rStyle w:val="a4"/>
                  <w:rFonts w:ascii="Georgia" w:hAnsi="Georgia"/>
                  <w:color w:val="404040" w:themeColor="text1" w:themeTint="BF"/>
                  <w:sz w:val="20"/>
                  <w:szCs w:val="20"/>
                  <w:shd w:val="clear" w:color="auto" w:fill="FFFFFF"/>
                </w:rPr>
                <w:t xml:space="preserve">Сборник типовых сценариев проведения комплекса общественно-политических мероприятий </w:t>
              </w:r>
              <w:proofErr w:type="gramStart"/>
              <w:r w:rsidR="003D6AC2" w:rsidRPr="00D96A2A">
                <w:rPr>
                  <w:rStyle w:val="a4"/>
                  <w:rFonts w:ascii="Georgia" w:hAnsi="Georgia"/>
                  <w:color w:val="404040" w:themeColor="text1" w:themeTint="BF"/>
                  <w:sz w:val="20"/>
                  <w:szCs w:val="20"/>
                  <w:shd w:val="clear" w:color="auto" w:fill="FFFFFF"/>
                </w:rPr>
                <w:t xml:space="preserve">( </w:t>
              </w:r>
              <w:proofErr w:type="gramEnd"/>
              <w:r w:rsidR="003D6AC2" w:rsidRPr="00D96A2A">
                <w:rPr>
                  <w:rStyle w:val="a4"/>
                  <w:rFonts w:ascii="Georgia" w:hAnsi="Georgia"/>
                  <w:color w:val="404040" w:themeColor="text1" w:themeTint="BF"/>
                  <w:sz w:val="20"/>
                  <w:szCs w:val="20"/>
                  <w:shd w:val="clear" w:color="auto" w:fill="FFFFFF"/>
                </w:rPr>
                <w:t>3 сентября - День солидарности в борьбе с терроризмом )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022642">
              <w:rPr>
                <w:rFonts w:ascii="Arial" w:hAnsi="Arial" w:cs="Arial"/>
                <w:sz w:val="26"/>
                <w:szCs w:val="26"/>
              </w:rPr>
              <w:t>онкурс детского рисунка «Дети против террора»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ожатая Акаева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AC2" w:rsidRPr="002F526D" w:rsidTr="004D15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D96A2A" w:rsidRDefault="003D6AC2" w:rsidP="00980CC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br/>
            </w:r>
            <w:r>
              <w:rPr>
                <w:rFonts w:ascii="Georgia" w:hAnsi="Georgia"/>
                <w:b/>
                <w:bCs/>
                <w:color w:val="00408F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Georgia" w:hAnsi="Georgia"/>
                <w:b/>
                <w:bCs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Pr="00D96A2A">
              <w:rPr>
                <w:rStyle w:val="apple-converted-space"/>
                <w:rFonts w:ascii="Georgia" w:hAnsi="Georgia"/>
                <w:b/>
                <w:bCs/>
                <w:color w:val="404040" w:themeColor="text1" w:themeTint="BF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D96A2A">
                <w:rPr>
                  <w:rStyle w:val="a4"/>
                  <w:rFonts w:ascii="Georgia" w:hAnsi="Georgia"/>
                  <w:color w:val="404040" w:themeColor="text1" w:themeTint="BF"/>
                  <w:sz w:val="20"/>
                  <w:szCs w:val="20"/>
                  <w:shd w:val="clear" w:color="auto" w:fill="FFFFFF"/>
                </w:rPr>
                <w:t xml:space="preserve">Сборник типовых сценариев проведения комплекса общественно-политических мероприятий </w:t>
              </w:r>
              <w:proofErr w:type="gramStart"/>
              <w:r w:rsidRPr="00D96A2A">
                <w:rPr>
                  <w:rStyle w:val="a4"/>
                  <w:rFonts w:ascii="Georgia" w:hAnsi="Georgia"/>
                  <w:color w:val="404040" w:themeColor="text1" w:themeTint="BF"/>
                  <w:sz w:val="20"/>
                  <w:szCs w:val="20"/>
                  <w:shd w:val="clear" w:color="auto" w:fill="FFFFFF"/>
                </w:rPr>
                <w:t xml:space="preserve">( </w:t>
              </w:r>
              <w:proofErr w:type="gramEnd"/>
              <w:r w:rsidRPr="00D96A2A">
                <w:rPr>
                  <w:rStyle w:val="a4"/>
                  <w:rFonts w:ascii="Georgia" w:hAnsi="Georgia"/>
                  <w:color w:val="404040" w:themeColor="text1" w:themeTint="BF"/>
                  <w:sz w:val="20"/>
                  <w:szCs w:val="20"/>
                  <w:shd w:val="clear" w:color="auto" w:fill="FFFFFF"/>
                </w:rPr>
                <w:t>3 сентября - День солидарности в борьбе с терроризмом )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proofErr w:type="spellEnd"/>
            <w:r w:rsidRPr="00022642">
              <w:rPr>
                <w:rFonts w:ascii="Arial" w:hAnsi="Arial" w:cs="Arial"/>
                <w:sz w:val="26"/>
                <w:szCs w:val="26"/>
              </w:rPr>
              <w:t>«Минута памяти»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FD" w:rsidRPr="0092225F" w:rsidRDefault="004D15FD" w:rsidP="004D15FD">
            <w:pPr>
              <w:shd w:val="clear" w:color="auto" w:fill="FFFFFF"/>
              <w:spacing w:before="30" w:after="30" w:line="27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2225F">
              <w:rPr>
                <w:rFonts w:ascii="Times New Roman" w:hAnsi="Times New Roman"/>
                <w:sz w:val="28"/>
                <w:szCs w:val="28"/>
              </w:rPr>
              <w:t xml:space="preserve">Школьники узнали о мерах безопасности при возможных угрозах </w:t>
            </w:r>
            <w:r w:rsidRPr="0092225F">
              <w:rPr>
                <w:rFonts w:ascii="Times New Roman" w:hAnsi="Times New Roman"/>
                <w:sz w:val="28"/>
                <w:szCs w:val="28"/>
              </w:rPr>
              <w:lastRenderedPageBreak/>
              <w:t>и о том, как защитить себя от вербовщиков.  Мероприятие завершилось минутой молчания.</w:t>
            </w:r>
          </w:p>
          <w:p w:rsidR="004D15FD" w:rsidRDefault="004D15FD" w:rsidP="004D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AC2" w:rsidRPr="004D15FD" w:rsidRDefault="003D6AC2" w:rsidP="004D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AC2" w:rsidRPr="002F526D" w:rsidTr="004D15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932DE4" w:rsidRDefault="00B56A05" w:rsidP="00980CC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hyperlink r:id="rId7" w:history="1"/>
            <w:r w:rsidR="003D6AC2">
              <w:rPr>
                <w:color w:val="404040" w:themeColor="text1" w:themeTint="BF"/>
              </w:rPr>
              <w:t xml:space="preserve"> </w:t>
            </w:r>
            <w:hyperlink r:id="rId8" w:history="1">
              <w:r w:rsidR="003D6AC2" w:rsidRPr="00932DE4">
                <w:rPr>
                  <w:rStyle w:val="a5"/>
                  <w:rFonts w:ascii="Georgia" w:hAnsi="Georgia"/>
                  <w:b/>
                  <w:bCs/>
                  <w:color w:val="404040" w:themeColor="text1" w:themeTint="BF"/>
                  <w:sz w:val="20"/>
                  <w:szCs w:val="20"/>
                  <w:shd w:val="clear" w:color="auto" w:fill="FFFFFF"/>
                </w:rPr>
                <w:t>"Интернет и антитеррор". Научно-популярное издание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«Экстремизм и интернет».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3D6AC2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2F526D" w:rsidRDefault="00E116BC" w:rsidP="0098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5F">
              <w:rPr>
                <w:rFonts w:ascii="Times New Roman" w:hAnsi="Times New Roman"/>
                <w:sz w:val="28"/>
                <w:szCs w:val="28"/>
              </w:rPr>
              <w:t xml:space="preserve">Учащиеся узнали, что такое «терроризм», «террористический акт», «глобальная проблема»; какие причины </w:t>
            </w:r>
            <w:r w:rsidRPr="0092225F">
              <w:rPr>
                <w:rFonts w:ascii="Times New Roman" w:hAnsi="Times New Roman"/>
                <w:sz w:val="28"/>
                <w:szCs w:val="28"/>
              </w:rPr>
              <w:lastRenderedPageBreak/>
              <w:t>порождают терроризм, виды террористических актов, как можно уберечься от них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6AC2" w:rsidRPr="004D15FD" w:rsidTr="004D15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4D15FD" w:rsidRDefault="003D6AC2" w:rsidP="0098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4D15FD" w:rsidRDefault="00B56A05" w:rsidP="00980CC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3D6AC2" w:rsidRPr="004D15FD">
                <w:rPr>
                  <w:rStyle w:val="a4"/>
                  <w:rFonts w:ascii="Times New Roman" w:hAnsi="Times New Roman" w:cs="Times New Roman"/>
                  <w:color w:val="404040" w:themeColor="text1" w:themeTint="BF"/>
                  <w:sz w:val="24"/>
                  <w:szCs w:val="24"/>
                  <w:shd w:val="clear" w:color="auto" w:fill="FFFFFF"/>
                </w:rPr>
                <w:t>Презентация "</w:t>
              </w:r>
            </w:hyperlink>
            <w:hyperlink r:id="rId10" w:history="1">
              <w:r w:rsidR="003D6AC2" w:rsidRPr="004D15FD">
                <w:rPr>
                  <w:rStyle w:val="a4"/>
                  <w:rFonts w:ascii="Times New Roman" w:hAnsi="Times New Roman" w:cs="Times New Roman"/>
                  <w:color w:val="404040" w:themeColor="text1" w:themeTint="BF"/>
                  <w:sz w:val="24"/>
                  <w:szCs w:val="24"/>
                  <w:shd w:val="clear" w:color="auto" w:fill="FFFFFF"/>
                </w:rPr>
                <w:t>Межличностные взаимоотношения  родителей и подростков в аспекте антитеррористической идеологии"</w:t>
              </w:r>
            </w:hyperlink>
            <w:r w:rsidR="003D6AC2" w:rsidRPr="004D15FD">
              <w:rPr>
                <w:rStyle w:val="a4"/>
                <w:rFonts w:ascii="Times New Roman" w:hAnsi="Times New Roman" w:cs="Times New Roman"/>
                <w:color w:val="404040" w:themeColor="text1" w:themeTint="BF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4D15FD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F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4D15FD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FD">
              <w:rPr>
                <w:rFonts w:ascii="Times New Roman" w:hAnsi="Times New Roman" w:cs="Times New Roman"/>
                <w:sz w:val="24"/>
                <w:szCs w:val="24"/>
              </w:rPr>
              <w:t>24.09.2016г.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C2" w:rsidRPr="004D15FD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F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4D15FD"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 w:rsidRPr="004D15F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4D15FD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FD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 w:rsidRPr="004D15FD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4D1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5FD">
              <w:rPr>
                <w:rFonts w:ascii="Times New Roman" w:hAnsi="Times New Roman" w:cs="Times New Roman"/>
                <w:sz w:val="24"/>
                <w:szCs w:val="24"/>
              </w:rPr>
              <w:t>Зумрут</w:t>
            </w:r>
            <w:proofErr w:type="spellEnd"/>
            <w:r w:rsidRPr="004D15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4D15FD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C2" w:rsidRPr="004D15FD" w:rsidRDefault="003D6AC2" w:rsidP="0098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F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FD" w:rsidRPr="004D15FD" w:rsidRDefault="004D15FD" w:rsidP="004D15FD">
            <w:pPr>
              <w:pStyle w:val="Default"/>
              <w:rPr>
                <w:rFonts w:ascii="Times New Roman" w:hAnsi="Times New Roman" w:cs="Times New Roman"/>
              </w:rPr>
            </w:pPr>
          </w:p>
          <w:p w:rsidR="003D6AC2" w:rsidRPr="004D15FD" w:rsidRDefault="004D15FD" w:rsidP="004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Пришли к выводу что </w:t>
            </w:r>
            <w:r w:rsidRPr="004D15FD">
              <w:rPr>
                <w:rFonts w:ascii="Times New Roman" w:hAnsi="Times New Roman" w:cs="Times New Roman"/>
                <w:sz w:val="24"/>
                <w:szCs w:val="24"/>
              </w:rPr>
              <w:t xml:space="preserve">главное – это воспитание у ребенка активной гражданской позиции в духе толерантности, </w:t>
            </w:r>
            <w:proofErr w:type="spellStart"/>
            <w:r w:rsidRPr="004D15FD">
              <w:rPr>
                <w:rFonts w:ascii="Times New Roman" w:hAnsi="Times New Roman" w:cs="Times New Roman"/>
                <w:sz w:val="24"/>
                <w:szCs w:val="24"/>
              </w:rPr>
              <w:t>этнотолерантности</w:t>
            </w:r>
            <w:proofErr w:type="spellEnd"/>
            <w:r w:rsidRPr="004D15FD">
              <w:rPr>
                <w:rFonts w:ascii="Times New Roman" w:hAnsi="Times New Roman" w:cs="Times New Roman"/>
                <w:sz w:val="24"/>
                <w:szCs w:val="24"/>
              </w:rPr>
              <w:t xml:space="preserve"> и миролюбивого разрешения конфликтов.</w:t>
            </w:r>
          </w:p>
        </w:tc>
      </w:tr>
    </w:tbl>
    <w:p w:rsidR="003D6AC2" w:rsidRPr="004D15FD" w:rsidRDefault="003D6AC2" w:rsidP="003D6AC2">
      <w:pPr>
        <w:rPr>
          <w:rFonts w:ascii="Times New Roman" w:hAnsi="Times New Roman" w:cs="Times New Roman"/>
          <w:sz w:val="24"/>
          <w:szCs w:val="24"/>
        </w:rPr>
      </w:pPr>
    </w:p>
    <w:p w:rsidR="003D6AC2" w:rsidRPr="004D15FD" w:rsidRDefault="003D6AC2" w:rsidP="003D6AC2">
      <w:pPr>
        <w:rPr>
          <w:rFonts w:ascii="Times New Roman" w:hAnsi="Times New Roman" w:cs="Times New Roman"/>
          <w:sz w:val="24"/>
          <w:szCs w:val="24"/>
        </w:rPr>
      </w:pPr>
    </w:p>
    <w:p w:rsidR="002F526D" w:rsidRPr="004D15FD" w:rsidRDefault="002F526D">
      <w:pPr>
        <w:rPr>
          <w:rFonts w:ascii="Times New Roman" w:hAnsi="Times New Roman" w:cs="Times New Roman"/>
          <w:sz w:val="24"/>
          <w:szCs w:val="24"/>
        </w:rPr>
      </w:pPr>
    </w:p>
    <w:sectPr w:rsidR="002F526D" w:rsidRPr="004D15FD" w:rsidSect="002F5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526D"/>
    <w:rsid w:val="00056913"/>
    <w:rsid w:val="001314F0"/>
    <w:rsid w:val="001C1DA3"/>
    <w:rsid w:val="002F526D"/>
    <w:rsid w:val="003D6AC2"/>
    <w:rsid w:val="004D15FD"/>
    <w:rsid w:val="00B56A05"/>
    <w:rsid w:val="00E1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D6AC2"/>
    <w:rPr>
      <w:b/>
      <w:bCs/>
    </w:rPr>
  </w:style>
  <w:style w:type="character" w:customStyle="1" w:styleId="apple-converted-space">
    <w:name w:val="apple-converted-space"/>
    <w:basedOn w:val="a0"/>
    <w:rsid w:val="003D6AC2"/>
  </w:style>
  <w:style w:type="character" w:styleId="a5">
    <w:name w:val="Hyperlink"/>
    <w:basedOn w:val="a0"/>
    <w:uiPriority w:val="99"/>
    <w:semiHidden/>
    <w:unhideWhenUsed/>
    <w:rsid w:val="003D6AC2"/>
    <w:rPr>
      <w:color w:val="0000FF"/>
      <w:u w:val="single"/>
    </w:rPr>
  </w:style>
  <w:style w:type="paragraph" w:customStyle="1" w:styleId="Default">
    <w:name w:val="Default"/>
    <w:rsid w:val="004D15F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Ii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storage/files/protivodeistvie%20terrorizmu/sbornik_scena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protivodeistvie%20terrorizmu/sbornik_scena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agminobr.ru/storage/files/protivodeistvie%20terrorizmu/sbornik_scenar.pdf" TargetMode="External"/><Relationship Id="rId10" Type="http://schemas.openxmlformats.org/officeDocument/2006/relationships/hyperlink" Target="http://www.dagminobr.ru/storage/files/protivodeistvie%20terrorizmu/pub_375642.pdf" TargetMode="External"/><Relationship Id="rId4" Type="http://schemas.openxmlformats.org/officeDocument/2006/relationships/hyperlink" Target="http://www.dagminobr.ru/storage/files/protivodeistvie%20terrorizmu/posobie_nark.doc" TargetMode="External"/><Relationship Id="rId9" Type="http://schemas.openxmlformats.org/officeDocument/2006/relationships/hyperlink" Target="http://www.dagminobr.ru/storage/files/protivodeistvie%20terrorizmu/pub_37564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</cp:lastModifiedBy>
  <cp:revision>7</cp:revision>
  <dcterms:created xsi:type="dcterms:W3CDTF">2015-07-13T06:09:00Z</dcterms:created>
  <dcterms:modified xsi:type="dcterms:W3CDTF">2016-09-30T11:07:00Z</dcterms:modified>
</cp:coreProperties>
</file>